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4F" w:rsidRDefault="007B484F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разъясняет</w:t>
      </w:r>
    </w:p>
    <w:p w:rsidR="007B484F" w:rsidRDefault="007B484F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D5292" w:rsidRPr="00B91FA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Законно ли увольнять по инициативе работодателей овдовевших </w:t>
      </w:r>
      <w:r w:rsidRPr="00AC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супругов ветеранов боевых действий</w:t>
      </w:r>
      <w:r w:rsidRPr="00B91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D5292" w:rsidRPr="00B91FA2" w:rsidRDefault="00AC681B" w:rsidP="00B91F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D5292" w:rsidRPr="00B91FA2">
        <w:rPr>
          <w:rFonts w:ascii="Times New Roman" w:hAnsi="Times New Roman" w:cs="Times New Roman"/>
          <w:sz w:val="24"/>
          <w:szCs w:val="24"/>
        </w:rPr>
        <w:t>Согласно Федеральному закону от 06.04.2024 N 70-ФЗ "О внесении изменения в Трудовой кодекс Российской Федерации"</w:t>
      </w:r>
      <w:r w:rsidR="00B91FA2">
        <w:rPr>
          <w:rFonts w:ascii="Times New Roman" w:hAnsi="Times New Roman" w:cs="Times New Roman"/>
          <w:sz w:val="24"/>
          <w:szCs w:val="24"/>
        </w:rPr>
        <w:t>,</w:t>
      </w:r>
      <w:r w:rsidR="007B484F">
        <w:rPr>
          <w:rFonts w:ascii="Times New Roman" w:hAnsi="Times New Roman" w:cs="Times New Roman"/>
          <w:sz w:val="24"/>
          <w:szCs w:val="24"/>
        </w:rPr>
        <w:t xml:space="preserve"> </w:t>
      </w:r>
      <w:r w:rsidR="008D5292" w:rsidRPr="00B91FA2">
        <w:rPr>
          <w:rFonts w:ascii="Times New Roman" w:hAnsi="Times New Roman" w:cs="Times New Roman"/>
          <w:sz w:val="24"/>
          <w:szCs w:val="24"/>
        </w:rPr>
        <w:t>р</w:t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аботодатели не могут по своей инициативе расторгать трудовые договоры с овдовевшими супругами ветеранов боевых действий. Запрет применяется год после смерти при условии, что овдовевший специалист вновь не вступит в брак. </w:t>
      </w:r>
    </w:p>
    <w:p w:rsidR="00AC681B" w:rsidRPr="00AC681B" w:rsidRDefault="00AC681B" w:rsidP="00B91FA2">
      <w:pPr>
        <w:pStyle w:val="a3"/>
        <w:spacing w:before="0" w:beforeAutospacing="0" w:after="0" w:afterAutospacing="0"/>
        <w:ind w:firstLine="851"/>
        <w:jc w:val="both"/>
      </w:pPr>
      <w:r w:rsidRPr="00AC681B">
        <w:t xml:space="preserve">В ряде случаев увольнение по инициативе работодателя все же допускают (например, при ликвидации организации, грубом или неоднократном проступке).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58B4" w:rsidRPr="00B91FA2" w:rsidRDefault="00DB58B4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Pr="00B91FA2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Pr="00B91FA2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Pr="00B91FA2" w:rsidRDefault="00AC681B" w:rsidP="00B91FA2">
      <w:pPr>
        <w:pStyle w:val="a3"/>
        <w:spacing w:before="0" w:beforeAutospacing="0" w:after="0" w:afterAutospacing="0"/>
        <w:ind w:firstLine="851"/>
        <w:jc w:val="both"/>
      </w:pPr>
      <w:r w:rsidRPr="00B91FA2">
        <w:rPr>
          <w:b/>
          <w:bCs/>
        </w:rPr>
        <w:t xml:space="preserve">Правомерно ли увольнение по собственному </w:t>
      </w:r>
      <w:proofErr w:type="gramStart"/>
      <w:r w:rsidRPr="00B91FA2">
        <w:rPr>
          <w:b/>
          <w:bCs/>
        </w:rPr>
        <w:t>желанию  в</w:t>
      </w:r>
      <w:proofErr w:type="gramEnd"/>
      <w:r w:rsidRPr="00B91FA2">
        <w:rPr>
          <w:b/>
          <w:bCs/>
        </w:rPr>
        <w:t xml:space="preserve"> период временной нетрудоспособности работника?</w:t>
      </w:r>
    </w:p>
    <w:p w:rsidR="00AC681B" w:rsidRPr="00B91FA2" w:rsidRDefault="00AC681B" w:rsidP="00B91FA2">
      <w:pPr>
        <w:pStyle w:val="a3"/>
        <w:spacing w:before="0" w:beforeAutospacing="0" w:after="0" w:afterAutospacing="0"/>
        <w:ind w:firstLine="851"/>
        <w:jc w:val="both"/>
      </w:pPr>
      <w:r w:rsidRPr="00B91FA2">
        <w:t> </w:t>
      </w:r>
      <w:r w:rsidR="008D5292" w:rsidRPr="00B91FA2">
        <w:t>Законодательство не содержит запретов на увольнение работника по его инициативе в период временной нетрудоспособности. У</w:t>
      </w:r>
      <w:r w:rsidRPr="00B91FA2">
        <w:t xml:space="preserve">вольнение в такой ситуации является правомерным. </w:t>
      </w:r>
    </w:p>
    <w:p w:rsidR="00AC681B" w:rsidRPr="00B91FA2" w:rsidRDefault="00AC681B" w:rsidP="00B91FA2">
      <w:pPr>
        <w:pStyle w:val="a3"/>
        <w:spacing w:before="0" w:beforeAutospacing="0" w:after="0" w:afterAutospacing="0"/>
        <w:ind w:firstLine="851"/>
        <w:jc w:val="both"/>
      </w:pPr>
      <w:r w:rsidRPr="00B91FA2">
        <w:t xml:space="preserve">Вывод основан на том, что запрет на увольнение работника в период временной нетрудоспособности распространяется только на случаи увольнения по инициативе работодателя (ч. 6 ст. 81 ТК РФ). </w:t>
      </w:r>
    </w:p>
    <w:p w:rsidR="00AC681B" w:rsidRPr="00B91FA2" w:rsidRDefault="00AC681B" w:rsidP="00B91FA2">
      <w:pPr>
        <w:pStyle w:val="a3"/>
        <w:spacing w:before="0" w:beforeAutospacing="0" w:after="0" w:afterAutospacing="0"/>
        <w:ind w:firstLine="851"/>
        <w:jc w:val="both"/>
      </w:pPr>
      <w:r w:rsidRPr="00B91FA2">
        <w:t xml:space="preserve">  </w:t>
      </w:r>
    </w:p>
    <w:p w:rsidR="00AC681B" w:rsidRPr="00B91FA2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Pr="00B91FA2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года подлежат применению новые правила выполнения работодателем квоты для приема на работу инвалидов</w:t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1B" w:rsidRPr="00AC681B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постановлением </w:t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30.05.2024 N 709</w:t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порядке выполнения работодателями квоты для приема на работу инвалидов" </w:t>
      </w:r>
      <w:r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681B"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редусмотрено, что выполнение работодателем квоты для приема на работу инвалидов обеспечивается в случаях наличия: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ИП, заключившим соглашение;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постановление вступает в силу с 1 сентября 2024 года. Утвержденные им правила действуют до 1 сентября 2030 года. Признается утратившим силу постановление Правительства от 14 марта 2022 г.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 </w:t>
      </w: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681B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Pr="00B91FA2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681B" w:rsidRPr="00AC681B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требования к комплектации аптечки для оказания первой помощи с применением медицинских изделий в организациях, осуществляющих образовательную деятельность</w:t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292" w:rsidRPr="00B91FA2" w:rsidRDefault="00AC681B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29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Приказе </w:t>
      </w:r>
      <w:r w:rsidR="008D5292"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 от 24.05.2024 N 261н</w:t>
      </w:r>
      <w:r w:rsidR="008D5292"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медицинские изделия и предметы, которыми должна быть укомплектована аптечка для оказания первой помощи. Среди необходимых медицинских изделий, в частности, два устройства для проведения искусственного дыхания "Рот-Устройство-Рот" (одноразовая маска и загубник/покрытие для сердечно-легочной реанимации), кровоостанавливающий жгут, несколько видов лейкопластырей, спасательное изотермическое покрывало и пр. </w:t>
      </w:r>
    </w:p>
    <w:p w:rsidR="00AC681B" w:rsidRPr="00AC681B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</w:t>
      </w:r>
      <w:r w:rsidR="00AC681B" w:rsidRPr="00A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вступает в силу с 1 сентября 2024 года и действует до 1 сентября 2030 года. </w:t>
      </w:r>
    </w:p>
    <w:p w:rsidR="00AC681B" w:rsidRPr="00B91FA2" w:rsidRDefault="00AC681B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Pr="00B91FA2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Pr="00B91FA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уголовная ответственность за вовлечение несовершеннолетних в совершение преступлений</w:t>
      </w:r>
    </w:p>
    <w:p w:rsidR="00B91FA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1FA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9 июня 2024 года вступает в силу Федеральный закон от 29.05.2024 N 111-ФЗ "О внесении изменения в статью 150 Уголовного кодекса Российской Федерации"</w:t>
      </w:r>
      <w:r w:rsid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292" w:rsidRPr="00B91FA2" w:rsidRDefault="00B91FA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вносимым изменениям, в</w:t>
      </w:r>
      <w:r w:rsidR="008D5292"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редакции изложена часть 4 статьи 150 УК РФ</w:t>
      </w:r>
      <w:r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предусматривающая уголовную ответственность за вовлечение несовершеннолетнего в совершение преступления. </w:t>
      </w:r>
      <w:r w:rsidR="008D5292"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дополнена еще одним квалифицирующим признаком - вовлечение несовершеннолетнего в совершение трех и более преступлений небольшой и (или) средней тяжести. </w:t>
      </w:r>
    </w:p>
    <w:p w:rsidR="00B91FA2" w:rsidRPr="008D5292" w:rsidRDefault="00B91FA2" w:rsidP="00B91FA2">
      <w:pPr>
        <w:pStyle w:val="a3"/>
        <w:spacing w:before="0" w:beforeAutospacing="0" w:after="0" w:afterAutospacing="0"/>
        <w:ind w:firstLine="851"/>
        <w:jc w:val="both"/>
      </w:pPr>
      <w:r w:rsidRPr="00B91FA2">
        <w:t>Санкция части 4 статьи 150 УК РФ, предусматривающая наказание в виде лишения свободы на срок от пяти до восьми лет с ограничением свободы на срок до двух лет либо без такового, останется прежней.</w:t>
      </w:r>
    </w:p>
    <w:p w:rsidR="008D529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67F0" w:rsidRPr="00B91FA2" w:rsidRDefault="001167F0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Pr="00B91FA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Pr="00B91FA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должниках по алиментным обязательствам будут включаться в специализированный реестр</w:t>
      </w:r>
    </w:p>
    <w:p w:rsidR="00B91FA2" w:rsidRPr="00B91FA2" w:rsidRDefault="008D5292" w:rsidP="007E19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1FA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изменения </w:t>
      </w:r>
      <w:r w:rsidR="00B91FA2"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Федеральный закон "</w:t>
      </w:r>
      <w:r w:rsidR="00B91FA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 внесены Федеральным</w:t>
      </w:r>
      <w:r w:rsidR="00B91FA2"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91FA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91FA2"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29.05.2024 N 114-ФЗ</w:t>
      </w:r>
      <w:r w:rsidR="00B91FA2" w:rsidRPr="00B91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вступающим в силу с 25.05.2025 г.</w:t>
      </w: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</w:t>
      </w: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исполнителем в розыск. 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 </w:t>
      </w: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 </w:t>
      </w: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 </w:t>
      </w:r>
    </w:p>
    <w:p w:rsidR="008D5292" w:rsidRPr="008D5292" w:rsidRDefault="008D5292" w:rsidP="00B9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по истечении трехсот шестидесяти дней после дня его официального опубликования. </w:t>
      </w:r>
    </w:p>
    <w:p w:rsidR="008D5292" w:rsidRPr="00B91FA2" w:rsidRDefault="008D5292" w:rsidP="00B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D5292" w:rsidRPr="00B9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1B"/>
    <w:rsid w:val="001167F0"/>
    <w:rsid w:val="007B484F"/>
    <w:rsid w:val="007E19B7"/>
    <w:rsid w:val="008D5292"/>
    <w:rsid w:val="00AC681B"/>
    <w:rsid w:val="00B91FA2"/>
    <w:rsid w:val="00D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6FBE"/>
  <w15:chartTrackingRefBased/>
  <w15:docId w15:val="{46F5D70F-059C-4EDB-B2D3-077E7DD8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Кокидько Анастасия Владимировна</dc:creator>
  <cp:keywords/>
  <dc:description/>
  <cp:lastModifiedBy>Бурмистрова Елена Алексеевна</cp:lastModifiedBy>
  <cp:revision>4</cp:revision>
  <dcterms:created xsi:type="dcterms:W3CDTF">2024-06-04T07:11:00Z</dcterms:created>
  <dcterms:modified xsi:type="dcterms:W3CDTF">2024-06-24T09:12:00Z</dcterms:modified>
</cp:coreProperties>
</file>