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6B" w:rsidRDefault="00AE2305" w:rsidP="00D90E6B">
      <w:pPr>
        <w:jc w:val="center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0" t="0" r="0" b="0"/>
            <wp:wrapSquare wrapText="bothSides"/>
            <wp:docPr id="2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E6B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19050" t="0" r="0" b="0"/>
            <wp:wrapSquare wrapText="bothSides"/>
            <wp:docPr id="1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E6B" w:rsidRDefault="00D90E6B" w:rsidP="00D90E6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jc w:val="center"/>
        <w:rPr>
          <w:rFonts w:ascii="Times New Roman" w:hAnsi="Times New Roman"/>
          <w:sz w:val="28"/>
          <w:szCs w:val="28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АДМИНИСТРАЦИЯ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МУНИЦИПАЛЬНОГО ОБРАЗОВАНИЯ-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КАЛИНИНСКОЕ СЕЛЬСКОЕ ПОСЕЛЕНИЕ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5"/>
          <w:sz w:val="28"/>
          <w:szCs w:val="28"/>
          <w:lang w:val="ru-RU"/>
        </w:rPr>
        <w:t>УХОЛОВСКОГО  МУНИЦИПАЛЬНОГО РАЙОНА  РЯЗАНСКОЙ ОБЛАСТИ</w:t>
      </w:r>
    </w:p>
    <w:p w:rsidR="00D90E6B" w:rsidRDefault="00D90E6B" w:rsidP="00D90E6B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90E6B" w:rsidRDefault="00DB6ECB" w:rsidP="003A041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13 октября </w:t>
      </w:r>
      <w:r w:rsidR="004A617C">
        <w:rPr>
          <w:rFonts w:ascii="Times New Roman" w:hAnsi="Times New Roman"/>
          <w:sz w:val="28"/>
          <w:szCs w:val="28"/>
          <w:lang w:val="ru-RU"/>
        </w:rPr>
        <w:t>2021</w:t>
      </w:r>
      <w:r w:rsidR="00D90E6B">
        <w:rPr>
          <w:rFonts w:ascii="Times New Roman" w:hAnsi="Times New Roman"/>
          <w:sz w:val="28"/>
          <w:szCs w:val="28"/>
          <w:lang w:val="ru-RU"/>
        </w:rPr>
        <w:t xml:space="preserve"> года                       </w:t>
      </w:r>
      <w:r w:rsidR="003A041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90E6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A617C">
        <w:rPr>
          <w:rFonts w:ascii="Times New Roman" w:hAnsi="Times New Roman"/>
          <w:sz w:val="28"/>
          <w:szCs w:val="28"/>
          <w:lang w:val="ru-RU"/>
        </w:rPr>
        <w:t>37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90E6B" w:rsidRDefault="00D90E6B" w:rsidP="00D90E6B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kern w:val="28"/>
          <w:sz w:val="28"/>
          <w:szCs w:val="28"/>
          <w:lang w:val="ru-RU"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– Калининское  сельское поселение Ухоловского 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>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90E6B" w:rsidRDefault="00D90E6B" w:rsidP="00D90E6B">
      <w:pPr>
        <w:jc w:val="center"/>
        <w:outlineLvl w:val="0"/>
        <w:rPr>
          <w:rFonts w:ascii="Times New Roman" w:hAnsi="Times New Roman"/>
          <w:bCs/>
          <w:kern w:val="28"/>
          <w:sz w:val="28"/>
          <w:szCs w:val="28"/>
          <w:lang w:val="ru-RU" w:eastAsia="ru-RU"/>
        </w:rPr>
      </w:pPr>
    </w:p>
    <w:p w:rsidR="00D90E6B" w:rsidRDefault="00D90E6B" w:rsidP="00D90E6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 целях реализации положений  Федерального закона от 24.07.2007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Федерального  закона от 26.07.2006г № 135-ФЗ « О защите конкуренции», в соответствии с решением Совета депутатов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– Калининское  сельское поселение Ухоловского муниципального района Рязанской области от 27.11.2019г № 29/2</w:t>
      </w:r>
      <w:r>
        <w:rPr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- Калининское сельское поселение Ухоловского муниципального района Рязанской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руководствуясь  Уставом муниципального образования – Калининское  сельское поселение Ухоловского муниципального района Рязанской области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D90E6B" w:rsidRDefault="00D90E6B" w:rsidP="00D90E6B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ПОСТАНОВЛЯЕТ:</w:t>
      </w:r>
    </w:p>
    <w:p w:rsidR="004A617C" w:rsidRDefault="00D90E6B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нести изменения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№45» Об утверждении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</w:t>
      </w:r>
      <w:bookmarkStart w:id="0" w:name="_GoBack"/>
      <w:r>
        <w:rPr>
          <w:rFonts w:ascii="Times New Roman" w:hAnsi="Times New Roman"/>
          <w:sz w:val="28"/>
          <w:szCs w:val="28"/>
          <w:lang w:val="ru-RU" w:eastAsia="ru-RU"/>
        </w:rPr>
        <w:t xml:space="preserve">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</w:p>
    <w:bookmarkEnd w:id="0"/>
    <w:p w:rsidR="004A617C" w:rsidRDefault="004A617C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A617C" w:rsidRDefault="004A617C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A617C" w:rsidRDefault="004A617C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A617C" w:rsidRDefault="004A617C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A617C" w:rsidRDefault="00D90E6B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свободного от прав третьих лиц (за исключением </w:t>
      </w:r>
      <w:proofErr w:type="gramEnd"/>
    </w:p>
    <w:p w:rsidR="00D90E6B" w:rsidRDefault="004A617C" w:rsidP="00D90E6B">
      <w:pPr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="00D90E6B">
        <w:rPr>
          <w:rFonts w:ascii="Times New Roman" w:hAnsi="Times New Roman"/>
          <w:sz w:val="28"/>
          <w:szCs w:val="28"/>
          <w:lang w:val="ru-RU" w:eastAsia="ru-RU"/>
        </w:rPr>
        <w:t xml:space="preserve">мущественных прав субъектов малого и среднего предпринимательства) в целях предоставления его </w:t>
      </w:r>
      <w:r w:rsidR="00D90E6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D90E6B">
        <w:rPr>
          <w:rFonts w:ascii="Times New Roman" w:hAnsi="Times New Roman"/>
          <w:sz w:val="28"/>
          <w:szCs w:val="28"/>
          <w:lang w:val="ru-RU"/>
        </w:rPr>
        <w:t>изложив приложение №1 к постановлению в новой редакции согласно приложению к настоящему постановлению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2.Настоящее решение подлежит официальному опубликованию в информационном бюллетене «Вестник Калининского сельского поселения» и на  официальном сайте Калининского сельского поселения в информационно-телекоммуникационной сети «Интернет». 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3.Настоящее решение вступает в силу со дня его официального опубликования в  установленном порядке.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4. 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 xml:space="preserve"> исполнением настоящего постановления  оставляю за собой.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администрации муниципального образования – 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Калининское сельское поселение Ухоловского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Рязанской области                            А.А. Воронкова  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</w:t>
      </w:r>
      <w:r w:rsidR="00D42A31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</w:t>
      </w: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7D6BEC" w:rsidRDefault="007D6BEC" w:rsidP="00AA3207">
      <w:pPr>
        <w:pStyle w:val="a5"/>
        <w:spacing w:before="0" w:beforeAutospacing="0" w:after="0" w:afterAutospacing="0"/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D42A31" w:rsidRDefault="00D42A31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D42A31" w:rsidRPr="006E575E" w:rsidRDefault="00D42A31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6"/>
          <w:szCs w:val="26"/>
          <w:lang w:val="ru-RU"/>
        </w:rPr>
      </w:pPr>
    </w:p>
    <w:p w:rsidR="003F0D82" w:rsidRDefault="003F0D82" w:rsidP="003F0D82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F0D82" w:rsidRPr="003F0D82" w:rsidRDefault="00D42A31" w:rsidP="00D42A31">
      <w:pPr>
        <w:ind w:firstLine="0"/>
        <w:jc w:val="center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</w:t>
      </w:r>
      <w:r w:rsidR="003F0D82"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Приложение</w:t>
      </w:r>
      <w:r w:rsidR="003F0D82">
        <w:rPr>
          <w:rFonts w:ascii="Times New Roman" w:eastAsiaTheme="minorHAnsi" w:hAnsi="Times New Roman"/>
          <w:sz w:val="20"/>
          <w:szCs w:val="20"/>
          <w:lang w:val="ru-RU" w:bidi="ar-SA"/>
        </w:rPr>
        <w:t>№1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к постановлению </w:t>
      </w: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администрации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AE2305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образования – Калининское </w:t>
      </w:r>
      <w:r w:rsidR="003F0D82"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сельское</w:t>
      </w:r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поселение Ухоловского</w:t>
      </w:r>
      <w:r w:rsidR="00AE2305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 </w:t>
      </w:r>
      <w:proofErr w:type="gramStart"/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>муниципального</w:t>
      </w:r>
      <w:proofErr w:type="gramEnd"/>
    </w:p>
    <w:p w:rsidR="003F0D82" w:rsidRPr="003F0D82" w:rsidRDefault="003F0D82" w:rsidP="003F0D8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 w:cstheme="minorBidi"/>
          <w:sz w:val="20"/>
          <w:szCs w:val="20"/>
          <w:lang w:val="ru-RU" w:bidi="ar-SA"/>
        </w:rPr>
        <w:t xml:space="preserve">района Рязанской области                                                                 </w:t>
      </w:r>
    </w:p>
    <w:p w:rsidR="003F0D82" w:rsidRDefault="003F0D82" w:rsidP="003F0D82">
      <w:pPr>
        <w:pStyle w:val="a5"/>
        <w:spacing w:before="0" w:beforeAutospacing="0" w:after="0" w:afterAutospacing="0"/>
        <w:ind w:firstLine="0"/>
        <w:jc w:val="center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от </w:t>
      </w:r>
      <w:r w:rsidR="004A617C">
        <w:rPr>
          <w:rFonts w:ascii="Times New Roman" w:eastAsiaTheme="minorHAnsi" w:hAnsi="Times New Roman"/>
          <w:sz w:val="20"/>
          <w:szCs w:val="20"/>
          <w:lang w:val="ru-RU" w:bidi="ar-SA"/>
        </w:rPr>
        <w:t>13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.</w:t>
      </w:r>
      <w:r w:rsidR="004A617C">
        <w:rPr>
          <w:rFonts w:ascii="Times New Roman" w:eastAsiaTheme="minorHAnsi" w:hAnsi="Times New Roman"/>
          <w:sz w:val="20"/>
          <w:szCs w:val="20"/>
          <w:lang w:val="ru-RU" w:bidi="ar-SA"/>
        </w:rPr>
        <w:t>10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>.20</w:t>
      </w:r>
      <w:r w:rsidR="004A617C">
        <w:rPr>
          <w:rFonts w:ascii="Times New Roman" w:eastAsiaTheme="minorHAnsi" w:hAnsi="Times New Roman"/>
          <w:sz w:val="20"/>
          <w:szCs w:val="20"/>
          <w:lang w:val="ru-RU" w:bidi="ar-SA"/>
        </w:rPr>
        <w:t>21</w:t>
      </w: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г </w:t>
      </w:r>
      <w:r w:rsidRPr="003F0D82">
        <w:rPr>
          <w:rFonts w:ascii="Times New Roman" w:eastAsiaTheme="minorHAnsi" w:hAnsi="Times New Roman"/>
          <w:sz w:val="20"/>
          <w:szCs w:val="20"/>
          <w:lang w:val="ru-RU" w:bidi="ar-SA"/>
        </w:rPr>
        <w:t>№</w:t>
      </w:r>
      <w:r w:rsidR="004A617C">
        <w:rPr>
          <w:rFonts w:ascii="Times New Roman" w:eastAsiaTheme="minorHAnsi" w:hAnsi="Times New Roman"/>
          <w:sz w:val="20"/>
          <w:szCs w:val="20"/>
          <w:lang w:val="ru-RU" w:bidi="ar-SA"/>
        </w:rPr>
        <w:t>37</w:t>
      </w:r>
    </w:p>
    <w:p w:rsidR="00422223" w:rsidRPr="006E575E" w:rsidRDefault="00422223" w:rsidP="003F0D82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Перечень</w:t>
      </w:r>
    </w:p>
    <w:p w:rsidR="00422223" w:rsidRPr="006E575E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муниципального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сельского поселения,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свободного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от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третьих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лиц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(за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исключением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хозяйственного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ведения,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оперативного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управления,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также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имущественных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предпринимательства),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предназначенного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для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предоставления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владение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(или)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пользование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субъектам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организациям,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образующим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инфраструктуру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поддержки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</w:p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83"/>
        <w:gridCol w:w="709"/>
        <w:gridCol w:w="425"/>
        <w:gridCol w:w="567"/>
        <w:gridCol w:w="425"/>
        <w:gridCol w:w="567"/>
        <w:gridCol w:w="851"/>
        <w:gridCol w:w="1276"/>
        <w:gridCol w:w="566"/>
        <w:gridCol w:w="567"/>
        <w:gridCol w:w="426"/>
        <w:gridCol w:w="425"/>
        <w:gridCol w:w="1418"/>
      </w:tblGrid>
      <w:tr w:rsidR="00422223" w:rsidRPr="003F0D82" w:rsidTr="00D42A31">
        <w:trPr>
          <w:trHeight w:val="276"/>
        </w:trPr>
        <w:tc>
          <w:tcPr>
            <w:tcW w:w="709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096" w:type="dxa"/>
            <w:gridSpan w:val="8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42A31">
        <w:trPr>
          <w:trHeight w:val="276"/>
        </w:trPr>
        <w:tc>
          <w:tcPr>
            <w:tcW w:w="709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96" w:type="dxa"/>
            <w:gridSpan w:val="8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A0415" w:rsidTr="00D42A31">
        <w:trPr>
          <w:trHeight w:val="552"/>
        </w:trPr>
        <w:tc>
          <w:tcPr>
            <w:tcW w:w="709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  <w:proofErr w:type="gramEnd"/>
          </w:p>
        </w:tc>
        <w:tc>
          <w:tcPr>
            <w:tcW w:w="1559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/Проектируемое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84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  <w:proofErr w:type="gramEnd"/>
          </w:p>
        </w:tc>
      </w:tr>
      <w:tr w:rsidR="00422223" w:rsidRPr="003F0D82" w:rsidTr="00D42A31">
        <w:tc>
          <w:tcPr>
            <w:tcW w:w="709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94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59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6E575E" w:rsidTr="00D42A31">
        <w:tc>
          <w:tcPr>
            <w:tcW w:w="709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район, с. </w:t>
            </w:r>
            <w:r w:rsidR="006E575E">
              <w:rPr>
                <w:rFonts w:ascii="Times New Roman" w:hAnsi="Times New Roman"/>
                <w:lang w:val="ru-RU" w:eastAsia="ru-RU"/>
              </w:rPr>
              <w:t>Д-Борки</w:t>
            </w:r>
          </w:p>
        </w:tc>
        <w:tc>
          <w:tcPr>
            <w:tcW w:w="1134" w:type="dxa"/>
            <w:gridSpan w:val="2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</w:tcPr>
          <w:p w:rsidR="007D6BEC" w:rsidRPr="003F0D82" w:rsidRDefault="003F0D8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="007D6BEC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7D6BEC" w:rsidRPr="003F0D8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1062000</w:t>
            </w:r>
          </w:p>
        </w:tc>
        <w:tc>
          <w:tcPr>
            <w:tcW w:w="1843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</w:tr>
      <w:tr w:rsidR="00057DC2" w:rsidRPr="00057DC2" w:rsidTr="00D42A31">
        <w:tc>
          <w:tcPr>
            <w:tcW w:w="709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057DC2" w:rsidRPr="00057DC2" w:rsidRDefault="00057DC2" w:rsidP="00057DC2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="006E575E"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 w:rsidR="006E575E"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 w:rsidR="006E575E"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 w:rsidR="006E575E"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Системный блок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« ПК </w:t>
            </w:r>
            <w:proofErr w:type="spellStart"/>
            <w:r>
              <w:rPr>
                <w:rFonts w:ascii="Times New Roman" w:hAnsi="Times New Roman"/>
                <w:lang w:eastAsia="ru-RU" w:bidi="ar-SA"/>
              </w:rPr>
              <w:t>pendium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2694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057DC2" w:rsidTr="00D42A31">
        <w:trPr>
          <w:trHeight w:val="1853"/>
        </w:trPr>
        <w:tc>
          <w:tcPr>
            <w:tcW w:w="709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  <w:gridSpan w:val="2"/>
          </w:tcPr>
          <w:p w:rsidR="006E575E" w:rsidRPr="00057DC2" w:rsidRDefault="006E575E" w:rsidP="006E575E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Принтер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eastAsia="ru-RU" w:bidi="ar-SA"/>
              </w:rPr>
            </w:pPr>
            <w:proofErr w:type="spellStart"/>
            <w:r>
              <w:rPr>
                <w:rFonts w:ascii="Times New Roman" w:hAnsi="Times New Roman"/>
                <w:lang w:eastAsia="ru-RU" w:bidi="ar-SA"/>
              </w:rPr>
              <w:t>CanonLBR</w:t>
            </w:r>
            <w:proofErr w:type="spellEnd"/>
          </w:p>
        </w:tc>
        <w:tc>
          <w:tcPr>
            <w:tcW w:w="2694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A617C" w:rsidRPr="004A617C" w:rsidTr="00D42A31">
        <w:trPr>
          <w:trHeight w:val="71"/>
        </w:trPr>
        <w:tc>
          <w:tcPr>
            <w:tcW w:w="709" w:type="dxa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  <w:gridSpan w:val="2"/>
          </w:tcPr>
          <w:p w:rsidR="004A617C" w:rsidRPr="00057DC2" w:rsidRDefault="004A617C" w:rsidP="004A617C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Калинин,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дом 3</w:t>
            </w:r>
          </w:p>
          <w:p w:rsidR="004A617C" w:rsidRDefault="004A617C" w:rsidP="006E575E">
            <w:pPr>
              <w:ind w:firstLine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</w:tcPr>
          <w:p w:rsidR="004A617C" w:rsidRDefault="004A617C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:rsidR="004A617C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:rsidR="004A617C" w:rsidRPr="003F0D82" w:rsidRDefault="004A617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42A31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D42A31" w:rsidRPr="003F0D82" w:rsidRDefault="00D42A31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D90E6B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Pr="003F0D82">
              <w:rPr>
                <w:rFonts w:ascii="Times New Roman" w:hAnsi="Times New Roman"/>
                <w:lang w:val="ru-RU" w:eastAsia="ru-RU"/>
              </w:rPr>
              <w:t xml:space="preserve"> район, </w:t>
            </w:r>
            <w:proofErr w:type="spellStart"/>
            <w:r w:rsidRPr="003F0D82">
              <w:rPr>
                <w:rFonts w:ascii="Times New Roman" w:hAnsi="Times New Roman"/>
                <w:lang w:val="ru-RU" w:eastAsia="ru-RU"/>
              </w:rPr>
              <w:t>с</w:t>
            </w:r>
            <w:proofErr w:type="gramStart"/>
            <w:r w:rsidRPr="003F0D82">
              <w:rPr>
                <w:rFonts w:ascii="Times New Roman" w:hAnsi="Times New Roman"/>
                <w:lang w:val="ru-RU"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остье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D90E6B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1360000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</w:tr>
      <w:tr w:rsidR="00422223" w:rsidRPr="003F0D82" w:rsidTr="00D42A31">
        <w:trPr>
          <w:trHeight w:val="276"/>
        </w:trPr>
        <w:tc>
          <w:tcPr>
            <w:tcW w:w="5529" w:type="dxa"/>
            <w:gridSpan w:val="9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4678" w:type="dxa"/>
            <w:gridSpan w:val="6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42A31">
        <w:trPr>
          <w:trHeight w:val="276"/>
        </w:trPr>
        <w:tc>
          <w:tcPr>
            <w:tcW w:w="2694" w:type="dxa"/>
            <w:gridSpan w:val="4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4678" w:type="dxa"/>
            <w:gridSpan w:val="6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rPr>
          <w:trHeight w:val="1463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c>
          <w:tcPr>
            <w:tcW w:w="170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418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3F0D82" w:rsidTr="00D42A31">
        <w:tc>
          <w:tcPr>
            <w:tcW w:w="1702" w:type="dxa"/>
            <w:gridSpan w:val="2"/>
          </w:tcPr>
          <w:p w:rsidR="007D6BEC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 w:rsid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42A31">
        <w:tc>
          <w:tcPr>
            <w:tcW w:w="1702" w:type="dxa"/>
            <w:gridSpan w:val="2"/>
          </w:tcPr>
          <w:p w:rsidR="00D90E6B" w:rsidRPr="00D90E6B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18:1581</w:t>
            </w: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42A31">
        <w:tc>
          <w:tcPr>
            <w:tcW w:w="1702" w:type="dxa"/>
            <w:gridSpan w:val="2"/>
          </w:tcPr>
          <w:p w:rsidR="00D90E6B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Default="00D90E6B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90E6B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850"/>
        <w:gridCol w:w="1560"/>
        <w:gridCol w:w="850"/>
        <w:gridCol w:w="1418"/>
      </w:tblGrid>
      <w:tr w:rsidR="00422223" w:rsidRPr="003A0415" w:rsidTr="00D42A31">
        <w:tc>
          <w:tcPr>
            <w:tcW w:w="10207" w:type="dxa"/>
            <w:gridSpan w:val="7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3F0D82" w:rsidTr="00D42A31">
        <w:tc>
          <w:tcPr>
            <w:tcW w:w="4253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1276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ИНН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850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3A0415" w:rsidTr="00D42A31"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1276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42A31">
        <w:tc>
          <w:tcPr>
            <w:tcW w:w="283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417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27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850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418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3F0D82" w:rsidTr="00D42A31">
        <w:tc>
          <w:tcPr>
            <w:tcW w:w="283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D42A31">
        <w:tc>
          <w:tcPr>
            <w:tcW w:w="283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D42A31">
        <w:tc>
          <w:tcPr>
            <w:tcW w:w="283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3F0D82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3F0D82" w:rsidSect="00D42A31"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7A" w:rsidRDefault="00C5497A" w:rsidP="004F7FEB">
      <w:r>
        <w:separator/>
      </w:r>
    </w:p>
  </w:endnote>
  <w:endnote w:type="continuationSeparator" w:id="0">
    <w:p w:rsidR="00C5497A" w:rsidRDefault="00C5497A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7A" w:rsidRDefault="00C5497A" w:rsidP="004F7FEB">
      <w:r>
        <w:separator/>
      </w:r>
    </w:p>
  </w:footnote>
  <w:footnote w:type="continuationSeparator" w:id="0">
    <w:p w:rsidR="00C5497A" w:rsidRDefault="00C5497A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1A"/>
    <w:rsid w:val="000110F3"/>
    <w:rsid w:val="000158A3"/>
    <w:rsid w:val="000166F5"/>
    <w:rsid w:val="00057DC2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80C6F"/>
    <w:rsid w:val="00390470"/>
    <w:rsid w:val="00393B48"/>
    <w:rsid w:val="003A0415"/>
    <w:rsid w:val="003A5B36"/>
    <w:rsid w:val="003B1995"/>
    <w:rsid w:val="003E405C"/>
    <w:rsid w:val="003E53FF"/>
    <w:rsid w:val="003F0533"/>
    <w:rsid w:val="003F0D82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A617C"/>
    <w:rsid w:val="004C2B1B"/>
    <w:rsid w:val="004C5AF3"/>
    <w:rsid w:val="004D071A"/>
    <w:rsid w:val="004E36BD"/>
    <w:rsid w:val="004F749E"/>
    <w:rsid w:val="004F7FEB"/>
    <w:rsid w:val="005061C4"/>
    <w:rsid w:val="00524E7D"/>
    <w:rsid w:val="00525DD6"/>
    <w:rsid w:val="005277B2"/>
    <w:rsid w:val="005364E0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7869"/>
    <w:rsid w:val="006D1DEB"/>
    <w:rsid w:val="006D251F"/>
    <w:rsid w:val="006E3F27"/>
    <w:rsid w:val="006E575E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38FE"/>
    <w:rsid w:val="007D6BEC"/>
    <w:rsid w:val="007E3E62"/>
    <w:rsid w:val="007E741A"/>
    <w:rsid w:val="007F019F"/>
    <w:rsid w:val="008125DA"/>
    <w:rsid w:val="008137B4"/>
    <w:rsid w:val="00817203"/>
    <w:rsid w:val="00826A28"/>
    <w:rsid w:val="00851BA9"/>
    <w:rsid w:val="00870AC2"/>
    <w:rsid w:val="00880C4A"/>
    <w:rsid w:val="00895AC9"/>
    <w:rsid w:val="00897853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4362"/>
    <w:rsid w:val="00AD74EA"/>
    <w:rsid w:val="00AE2305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96B81"/>
    <w:rsid w:val="00BA2560"/>
    <w:rsid w:val="00BB0FA0"/>
    <w:rsid w:val="00BB5035"/>
    <w:rsid w:val="00BB5A1E"/>
    <w:rsid w:val="00BD21E1"/>
    <w:rsid w:val="00BD2D25"/>
    <w:rsid w:val="00C07F59"/>
    <w:rsid w:val="00C16531"/>
    <w:rsid w:val="00C2708E"/>
    <w:rsid w:val="00C41436"/>
    <w:rsid w:val="00C451EE"/>
    <w:rsid w:val="00C548D9"/>
    <w:rsid w:val="00C5497A"/>
    <w:rsid w:val="00C63CA7"/>
    <w:rsid w:val="00C670D7"/>
    <w:rsid w:val="00C932B4"/>
    <w:rsid w:val="00CA2621"/>
    <w:rsid w:val="00CA29FA"/>
    <w:rsid w:val="00CE3900"/>
    <w:rsid w:val="00D02BD5"/>
    <w:rsid w:val="00D033A9"/>
    <w:rsid w:val="00D16C95"/>
    <w:rsid w:val="00D25841"/>
    <w:rsid w:val="00D42A31"/>
    <w:rsid w:val="00D53B90"/>
    <w:rsid w:val="00D61B60"/>
    <w:rsid w:val="00D84836"/>
    <w:rsid w:val="00D87FA7"/>
    <w:rsid w:val="00D90E6B"/>
    <w:rsid w:val="00DA6441"/>
    <w:rsid w:val="00DA7EC4"/>
    <w:rsid w:val="00DB15E2"/>
    <w:rsid w:val="00DB6ECB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AD436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4362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8A1D-BC54-426F-93CE-F54E76E5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692</Words>
  <Characters>6132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6811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User</cp:lastModifiedBy>
  <cp:revision>12</cp:revision>
  <cp:lastPrinted>2021-10-28T07:50:00Z</cp:lastPrinted>
  <dcterms:created xsi:type="dcterms:W3CDTF">2019-09-06T08:25:00Z</dcterms:created>
  <dcterms:modified xsi:type="dcterms:W3CDTF">2021-12-27T18:34:00Z</dcterms:modified>
</cp:coreProperties>
</file>