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4" w:rsidRDefault="00420C04" w:rsidP="00C77AC6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            П Р О Е К Т </w:t>
      </w:r>
    </w:p>
    <w:p w:rsidR="00567223" w:rsidRPr="00567223" w:rsidRDefault="00567223" w:rsidP="00567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2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847725"/>
            <wp:effectExtent l="0" t="0" r="0" b="0"/>
            <wp:docPr id="1" name="Рисунок 1" descr="Изменение размера 03 Калин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03 Калинино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23" w:rsidRPr="00567223" w:rsidRDefault="00567223" w:rsidP="0056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7223" w:rsidRPr="00567223" w:rsidRDefault="00567223" w:rsidP="0056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3">
        <w:rPr>
          <w:rFonts w:ascii="Times New Roman" w:hAnsi="Times New Roman" w:cs="Times New Roman"/>
          <w:b/>
          <w:sz w:val="28"/>
          <w:szCs w:val="28"/>
        </w:rPr>
        <w:t>муниципального  образования  -</w:t>
      </w:r>
    </w:p>
    <w:p w:rsidR="00567223" w:rsidRPr="00567223" w:rsidRDefault="00567223" w:rsidP="0056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3">
        <w:rPr>
          <w:rFonts w:ascii="Times New Roman" w:hAnsi="Times New Roman" w:cs="Times New Roman"/>
          <w:b/>
          <w:sz w:val="28"/>
          <w:szCs w:val="28"/>
        </w:rPr>
        <w:t>Калининское  сельское поселение</w:t>
      </w:r>
    </w:p>
    <w:p w:rsidR="00567223" w:rsidRPr="00567223" w:rsidRDefault="00567223" w:rsidP="0056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23">
        <w:rPr>
          <w:rFonts w:ascii="Times New Roman" w:hAnsi="Times New Roman" w:cs="Times New Roman"/>
          <w:b/>
          <w:sz w:val="28"/>
          <w:szCs w:val="28"/>
        </w:rPr>
        <w:t>Ухоловского  муниципального  района  Рязанской области</w:t>
      </w:r>
    </w:p>
    <w:p w:rsidR="00567223" w:rsidRPr="00567223" w:rsidRDefault="00567223" w:rsidP="0056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7223" w:rsidRPr="00567223" w:rsidRDefault="00567223" w:rsidP="00567223">
      <w:pPr>
        <w:pStyle w:val="4"/>
        <w:ind w:left="567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gramStart"/>
      <w:r w:rsidRPr="005672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proofErr w:type="gramEnd"/>
      <w:r w:rsidRPr="0056722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 С Т А Н О В Л Е Н И Е</w:t>
      </w:r>
    </w:p>
    <w:p w:rsidR="00C77AC6" w:rsidRDefault="00C77AC6" w:rsidP="00C77AC6">
      <w:pPr>
        <w:pStyle w:val="FR1"/>
        <w:spacing w:before="0"/>
        <w:rPr>
          <w:b w:val="0"/>
          <w:sz w:val="24"/>
        </w:rPr>
      </w:pPr>
    </w:p>
    <w:p w:rsidR="00C77AC6" w:rsidRDefault="00567223" w:rsidP="00C77AC6">
      <w:pPr>
        <w:pStyle w:val="ConsPlusTitle"/>
        <w:widowControl/>
        <w:tabs>
          <w:tab w:val="left" w:pos="59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о</w:t>
      </w:r>
      <w:r w:rsidR="00C77AC6">
        <w:rPr>
          <w:b w:val="0"/>
          <w:sz w:val="28"/>
          <w:szCs w:val="28"/>
        </w:rPr>
        <w:t>т _________2017 г.                                                                    № _______</w:t>
      </w:r>
    </w:p>
    <w:p w:rsidR="00C77AC6" w:rsidRPr="00C77AC6" w:rsidRDefault="00C77AC6" w:rsidP="00C77AC6">
      <w:pPr>
        <w:shd w:val="clear" w:color="auto" w:fill="FFFFFF"/>
        <w:ind w:left="142" w:firstLine="992"/>
        <w:rPr>
          <w:rFonts w:ascii="Arial" w:eastAsia="Times New Roman" w:hAnsi="Arial" w:cs="Arial"/>
          <w:sz w:val="28"/>
          <w:szCs w:val="28"/>
        </w:rPr>
      </w:pPr>
    </w:p>
    <w:p w:rsidR="00C77AC6" w:rsidRPr="00420C04" w:rsidRDefault="00C77AC6" w:rsidP="00420C04">
      <w:pPr>
        <w:pStyle w:val="3"/>
        <w:shd w:val="clear" w:color="auto" w:fill="auto"/>
        <w:spacing w:before="0"/>
        <w:ind w:left="142" w:firstLine="992"/>
        <w:jc w:val="center"/>
        <w:rPr>
          <w:b/>
          <w:sz w:val="28"/>
          <w:szCs w:val="28"/>
        </w:rPr>
      </w:pPr>
      <w:r w:rsidRPr="00420C04">
        <w:rPr>
          <w:b/>
          <w:sz w:val="28"/>
          <w:szCs w:val="28"/>
        </w:rPr>
        <w:t>Об утверждении  Генеральной схемы очистки территорий населенных пунктов  муниципального образования</w:t>
      </w:r>
      <w:r w:rsidR="006F4B58">
        <w:rPr>
          <w:b/>
          <w:sz w:val="28"/>
          <w:szCs w:val="28"/>
        </w:rPr>
        <w:t xml:space="preserve"> </w:t>
      </w:r>
      <w:r w:rsidRPr="00420C04">
        <w:rPr>
          <w:b/>
          <w:sz w:val="28"/>
          <w:szCs w:val="28"/>
        </w:rPr>
        <w:t>-</w:t>
      </w:r>
      <w:r w:rsidR="006F4B58">
        <w:rPr>
          <w:b/>
          <w:sz w:val="28"/>
          <w:szCs w:val="28"/>
        </w:rPr>
        <w:t xml:space="preserve"> </w:t>
      </w:r>
      <w:r w:rsidR="00567223">
        <w:rPr>
          <w:b/>
          <w:sz w:val="28"/>
          <w:szCs w:val="28"/>
        </w:rPr>
        <w:t>Калининское</w:t>
      </w:r>
      <w:r w:rsidRPr="00420C04">
        <w:rPr>
          <w:b/>
          <w:sz w:val="28"/>
          <w:szCs w:val="28"/>
        </w:rPr>
        <w:t xml:space="preserve"> сельское  поселение    Ухоловского муниципального района Рязанской областина  2017-2022 годы</w:t>
      </w:r>
    </w:p>
    <w:p w:rsidR="00C77AC6" w:rsidRDefault="00C77AC6" w:rsidP="00C77AC6">
      <w:pPr>
        <w:pStyle w:val="3"/>
        <w:shd w:val="clear" w:color="auto" w:fill="auto"/>
        <w:spacing w:before="0"/>
        <w:ind w:left="20" w:right="60" w:firstLine="689"/>
        <w:jc w:val="both"/>
      </w:pPr>
    </w:p>
    <w:p w:rsidR="00C77AC6" w:rsidRPr="00C77AC6" w:rsidRDefault="00C77AC6" w:rsidP="00C77AC6">
      <w:pPr>
        <w:pStyle w:val="3"/>
        <w:shd w:val="clear" w:color="auto" w:fill="auto"/>
        <w:spacing w:before="0"/>
        <w:ind w:left="20" w:right="60" w:firstLine="689"/>
        <w:jc w:val="both"/>
        <w:rPr>
          <w:sz w:val="28"/>
          <w:szCs w:val="28"/>
        </w:rPr>
      </w:pPr>
      <w:r w:rsidRPr="00C77AC6">
        <w:rPr>
          <w:sz w:val="28"/>
          <w:szCs w:val="28"/>
        </w:rPr>
        <w:t xml:space="preserve"> </w:t>
      </w:r>
      <w:proofErr w:type="gramStart"/>
      <w:r w:rsidRPr="00C77AC6">
        <w:rPr>
          <w:sz w:val="28"/>
          <w:szCs w:val="28"/>
        </w:rPr>
        <w:t>В целях обеспечения экологического и санитарно-эпидемиологического благополучия населения на территории населенных пунктов  муниципального образования</w:t>
      </w:r>
      <w:r w:rsidR="006F4B58">
        <w:rPr>
          <w:sz w:val="28"/>
          <w:szCs w:val="28"/>
        </w:rPr>
        <w:t xml:space="preserve"> </w:t>
      </w:r>
      <w:r w:rsidRPr="00C77AC6">
        <w:rPr>
          <w:sz w:val="28"/>
          <w:szCs w:val="28"/>
        </w:rPr>
        <w:t>-</w:t>
      </w:r>
      <w:r w:rsidR="006F4B58">
        <w:rPr>
          <w:sz w:val="28"/>
          <w:szCs w:val="28"/>
        </w:rPr>
        <w:t xml:space="preserve"> </w:t>
      </w:r>
      <w:r w:rsidR="00567223">
        <w:rPr>
          <w:sz w:val="28"/>
          <w:szCs w:val="28"/>
        </w:rPr>
        <w:t>Калининское</w:t>
      </w:r>
      <w:r w:rsidRPr="00C77AC6">
        <w:rPr>
          <w:sz w:val="28"/>
          <w:szCs w:val="28"/>
        </w:rPr>
        <w:t xml:space="preserve"> сельское  поселение    Ухоловского муниципального района </w:t>
      </w:r>
      <w:r>
        <w:rPr>
          <w:sz w:val="28"/>
          <w:szCs w:val="28"/>
        </w:rPr>
        <w:t>Рязанской области</w:t>
      </w:r>
      <w:r w:rsidRPr="00C77AC6">
        <w:rPr>
          <w:sz w:val="28"/>
          <w:szCs w:val="28"/>
        </w:rPr>
        <w:t>, в соответствии со ст. 14 Федерального закона от 06.10.2003 г. № 131- ФЗ «Об об</w:t>
      </w:r>
      <w:r w:rsidRPr="00C77AC6">
        <w:rPr>
          <w:rStyle w:val="11"/>
          <w:sz w:val="28"/>
          <w:szCs w:val="28"/>
          <w:u w:val="none"/>
        </w:rPr>
        <w:t>щи</w:t>
      </w:r>
      <w:r w:rsidRPr="00C77AC6">
        <w:rPr>
          <w:sz w:val="28"/>
          <w:szCs w:val="28"/>
        </w:rPr>
        <w:t>х принципах организации местного самоуправления в Российской Федерации», ст.8 , 13 Федерального закона от 24.06.1998 г. № 89- ФЗ «Об отходах производства и потребления», Федерального закона</w:t>
      </w:r>
      <w:proofErr w:type="gramEnd"/>
      <w:r w:rsidRPr="00C77AC6">
        <w:rPr>
          <w:sz w:val="28"/>
          <w:szCs w:val="28"/>
        </w:rPr>
        <w:t xml:space="preserve"> от 10.01.2002 г. № 7- ФЗ «Об охране окружающей среды», постановлением Госстроя РФ от 21.08.2003 № 152 «Об утверждении методических рекомендаций о порядке </w:t>
      </w:r>
      <w:proofErr w:type="gramStart"/>
      <w:r w:rsidRPr="00C77AC6">
        <w:rPr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Pr="00C77AC6">
        <w:rPr>
          <w:sz w:val="28"/>
          <w:szCs w:val="28"/>
        </w:rPr>
        <w:t xml:space="preserve"> Федерации», Устава муниципального образования-</w:t>
      </w:r>
      <w:r w:rsidR="00567223">
        <w:rPr>
          <w:sz w:val="28"/>
          <w:szCs w:val="28"/>
        </w:rPr>
        <w:t>Калининское</w:t>
      </w:r>
      <w:r w:rsidRPr="00C77AC6">
        <w:rPr>
          <w:sz w:val="28"/>
          <w:szCs w:val="28"/>
        </w:rPr>
        <w:t xml:space="preserve"> сельское  поселение    Ухоловского муниципального района Рязанской области  </w:t>
      </w:r>
    </w:p>
    <w:p w:rsidR="00C77AC6" w:rsidRPr="00C77AC6" w:rsidRDefault="00C77AC6" w:rsidP="00C77AC6">
      <w:pPr>
        <w:pStyle w:val="22"/>
        <w:shd w:val="clear" w:color="auto" w:fill="auto"/>
        <w:ind w:right="20" w:firstLine="0"/>
        <w:rPr>
          <w:sz w:val="28"/>
          <w:szCs w:val="28"/>
        </w:rPr>
      </w:pPr>
      <w:r w:rsidRPr="00C77AC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77AC6">
        <w:rPr>
          <w:sz w:val="28"/>
          <w:szCs w:val="28"/>
        </w:rPr>
        <w:t>:</w:t>
      </w:r>
    </w:p>
    <w:p w:rsidR="00C77AC6" w:rsidRPr="00C77AC6" w:rsidRDefault="00C77AC6" w:rsidP="00C77AC6">
      <w:pPr>
        <w:pStyle w:val="3"/>
        <w:numPr>
          <w:ilvl w:val="0"/>
          <w:numId w:val="1"/>
        </w:numPr>
        <w:shd w:val="clear" w:color="auto" w:fill="auto"/>
        <w:tabs>
          <w:tab w:val="left" w:pos="1340"/>
        </w:tabs>
        <w:spacing w:before="0"/>
        <w:ind w:left="20" w:right="60" w:firstLine="720"/>
        <w:jc w:val="both"/>
        <w:rPr>
          <w:sz w:val="28"/>
          <w:szCs w:val="28"/>
        </w:rPr>
      </w:pPr>
      <w:r w:rsidRPr="00C77AC6">
        <w:rPr>
          <w:sz w:val="28"/>
          <w:szCs w:val="28"/>
        </w:rPr>
        <w:t>Утвердить Генеральную схему очистки территории населенных пунктов муниципального образования</w:t>
      </w:r>
      <w:r w:rsidR="006F4B58">
        <w:rPr>
          <w:sz w:val="28"/>
          <w:szCs w:val="28"/>
        </w:rPr>
        <w:t xml:space="preserve"> </w:t>
      </w:r>
      <w:r w:rsidRPr="00C77AC6">
        <w:rPr>
          <w:sz w:val="28"/>
          <w:szCs w:val="28"/>
        </w:rPr>
        <w:t>-</w:t>
      </w:r>
      <w:r w:rsidR="006F4B58">
        <w:rPr>
          <w:sz w:val="28"/>
          <w:szCs w:val="28"/>
        </w:rPr>
        <w:t xml:space="preserve"> </w:t>
      </w:r>
      <w:r w:rsidR="00567223">
        <w:rPr>
          <w:sz w:val="28"/>
          <w:szCs w:val="28"/>
        </w:rPr>
        <w:t>Калининское</w:t>
      </w:r>
      <w:r w:rsidRPr="00C77AC6">
        <w:rPr>
          <w:sz w:val="28"/>
          <w:szCs w:val="28"/>
        </w:rPr>
        <w:t xml:space="preserve"> сельское  поселение    Ухоловского муниципального района </w:t>
      </w:r>
      <w:r>
        <w:rPr>
          <w:sz w:val="28"/>
          <w:szCs w:val="28"/>
        </w:rPr>
        <w:t>Рязанской области</w:t>
      </w:r>
      <w:r w:rsidRPr="00C77AC6">
        <w:rPr>
          <w:sz w:val="28"/>
          <w:szCs w:val="28"/>
        </w:rPr>
        <w:t xml:space="preserve"> (Приложение 1)</w:t>
      </w:r>
    </w:p>
    <w:p w:rsidR="009B5AB3" w:rsidRPr="009B5AB3" w:rsidRDefault="009B5AB3" w:rsidP="009B5AB3">
      <w:pPr>
        <w:jc w:val="both"/>
        <w:rPr>
          <w:rFonts w:ascii="Times New Roman" w:hAnsi="Times New Roman" w:cs="Times New Roman"/>
          <w:sz w:val="28"/>
          <w:szCs w:val="28"/>
        </w:rPr>
      </w:pPr>
      <w:r w:rsidRPr="009B5AB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информационном бюллетене «Вестник </w:t>
      </w:r>
      <w:r w:rsidR="00567223">
        <w:rPr>
          <w:rFonts w:ascii="Times New Roman" w:hAnsi="Times New Roman" w:cs="Times New Roman"/>
          <w:sz w:val="28"/>
          <w:szCs w:val="28"/>
        </w:rPr>
        <w:t>Калининского</w:t>
      </w:r>
      <w:r w:rsidRPr="009B5AB3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размещению на  официальном сайте </w:t>
      </w:r>
      <w:r w:rsidR="00567223">
        <w:rPr>
          <w:rFonts w:ascii="Times New Roman" w:hAnsi="Times New Roman" w:cs="Times New Roman"/>
          <w:sz w:val="28"/>
          <w:szCs w:val="28"/>
        </w:rPr>
        <w:t>Калининского</w:t>
      </w:r>
      <w:r w:rsidRPr="009B5AB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«Интернет, адрес сайта </w:t>
      </w:r>
      <w:proofErr w:type="spellStart"/>
      <w:r w:rsidR="00743B06">
        <w:rPr>
          <w:rFonts w:ascii="Times New Roman" w:hAnsi="Times New Roman"/>
          <w:sz w:val="26"/>
          <w:szCs w:val="26"/>
          <w:lang w:val="en-US"/>
        </w:rPr>
        <w:t>spkalininskoe</w:t>
      </w:r>
      <w:proofErr w:type="spellEnd"/>
      <w:r w:rsidR="00743B06">
        <w:rPr>
          <w:rFonts w:ascii="Times New Roman" w:hAnsi="Times New Roman"/>
          <w:sz w:val="26"/>
          <w:szCs w:val="26"/>
        </w:rPr>
        <w:t>-</w:t>
      </w:r>
      <w:r w:rsidR="00743B06">
        <w:rPr>
          <w:rFonts w:ascii="Times New Roman" w:hAnsi="Times New Roman"/>
          <w:sz w:val="26"/>
          <w:szCs w:val="26"/>
          <w:lang w:val="en-US"/>
        </w:rPr>
        <w:t>uh</w:t>
      </w:r>
      <w:r w:rsidR="00743B06">
        <w:rPr>
          <w:rFonts w:ascii="Times New Roman" w:hAnsi="Times New Roman"/>
          <w:sz w:val="26"/>
          <w:szCs w:val="26"/>
        </w:rPr>
        <w:t>62.ru</w:t>
      </w:r>
      <w:bookmarkStart w:id="0" w:name="_GoBack"/>
      <w:bookmarkEnd w:id="0"/>
      <w:r w:rsidRPr="009B5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B3" w:rsidRPr="009B5AB3" w:rsidRDefault="009B5AB3" w:rsidP="009B5AB3">
      <w:pPr>
        <w:jc w:val="both"/>
        <w:rPr>
          <w:rFonts w:ascii="Times New Roman" w:hAnsi="Times New Roman" w:cs="Times New Roman"/>
          <w:sz w:val="28"/>
          <w:szCs w:val="28"/>
        </w:rPr>
      </w:pPr>
      <w:r w:rsidRPr="009B5AB3">
        <w:rPr>
          <w:rFonts w:ascii="Times New Roman" w:hAnsi="Times New Roman" w:cs="Times New Roman"/>
          <w:sz w:val="28"/>
          <w:szCs w:val="28"/>
        </w:rPr>
        <w:t xml:space="preserve">            3. Постановление  вступает в силу после его официального опубликования. </w:t>
      </w:r>
    </w:p>
    <w:p w:rsidR="009B5AB3" w:rsidRPr="009B5AB3" w:rsidRDefault="009B5AB3" w:rsidP="009B5A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5AB3">
        <w:rPr>
          <w:rFonts w:ascii="Times New Roman" w:hAnsi="Times New Roman" w:cs="Times New Roman"/>
          <w:sz w:val="28"/>
          <w:szCs w:val="28"/>
        </w:rPr>
        <w:lastRenderedPageBreak/>
        <w:t xml:space="preserve">             4. </w:t>
      </w:r>
      <w:proofErr w:type="gramStart"/>
      <w:r w:rsidRPr="009B5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A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9B5AB3" w:rsidRPr="009B5AB3" w:rsidRDefault="009B5AB3" w:rsidP="009B5AB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77AC6" w:rsidRPr="00F202CC" w:rsidRDefault="00C77AC6" w:rsidP="00C77A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AC6" w:rsidRPr="00F202CC" w:rsidRDefault="00C77AC6" w:rsidP="00C77AC6">
      <w:pPr>
        <w:jc w:val="both"/>
        <w:rPr>
          <w:rFonts w:ascii="Times New Roman" w:hAnsi="Times New Roman" w:cs="Times New Roman"/>
          <w:sz w:val="28"/>
          <w:szCs w:val="28"/>
        </w:rPr>
      </w:pPr>
      <w:r w:rsidRPr="00F202CC">
        <w:rPr>
          <w:rFonts w:ascii="Times New Roman" w:hAnsi="Times New Roman" w:cs="Times New Roman"/>
          <w:sz w:val="28"/>
          <w:szCs w:val="28"/>
        </w:rPr>
        <w:t xml:space="preserve">  Глава администрации муниципального образования -</w:t>
      </w:r>
    </w:p>
    <w:p w:rsidR="00C77AC6" w:rsidRPr="00F202CC" w:rsidRDefault="00567223" w:rsidP="00C77AC6">
      <w:pPr>
        <w:tabs>
          <w:tab w:val="left" w:pos="652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Калининское</w:t>
      </w:r>
      <w:r w:rsidR="00C77AC6" w:rsidRPr="00F202CC">
        <w:rPr>
          <w:rFonts w:ascii="Times New Roman" w:hAnsi="Times New Roman" w:cs="Times New Roman"/>
          <w:sz w:val="28"/>
          <w:szCs w:val="28"/>
        </w:rPr>
        <w:t xml:space="preserve"> сельское поселение Ухоловского</w:t>
      </w:r>
    </w:p>
    <w:p w:rsidR="00C77AC6" w:rsidRDefault="00C77AC6" w:rsidP="00C77AC6">
      <w:pPr>
        <w:tabs>
          <w:tab w:val="left" w:pos="65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F202CC">
        <w:rPr>
          <w:rFonts w:ascii="Times New Roman" w:hAnsi="Times New Roman" w:cs="Times New Roman"/>
          <w:sz w:val="28"/>
          <w:szCs w:val="28"/>
        </w:rPr>
        <w:t>муниципального района Рязанской о</w:t>
      </w:r>
      <w:r w:rsidR="00567223">
        <w:rPr>
          <w:rFonts w:ascii="Times New Roman" w:hAnsi="Times New Roman" w:cs="Times New Roman"/>
          <w:sz w:val="28"/>
          <w:szCs w:val="28"/>
        </w:rPr>
        <w:t>бласти                         А.А. Воронкова</w:t>
      </w:r>
    </w:p>
    <w:p w:rsidR="0099678D" w:rsidRDefault="0099678D" w:rsidP="00C77AC6">
      <w:pPr>
        <w:tabs>
          <w:tab w:val="left" w:pos="65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9678D" w:rsidRDefault="0099678D" w:rsidP="00C77AC6">
      <w:pPr>
        <w:tabs>
          <w:tab w:val="left" w:pos="65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9678D" w:rsidRPr="00F202CC" w:rsidRDefault="0099678D" w:rsidP="00C77AC6">
      <w:pPr>
        <w:tabs>
          <w:tab w:val="left" w:pos="65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77AC6" w:rsidRPr="00F202CC" w:rsidRDefault="00C77AC6" w:rsidP="00C77A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AC6" w:rsidRPr="00F202CC" w:rsidRDefault="00C77AC6" w:rsidP="00C77A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F202CC">
        <w:rPr>
          <w:rFonts w:ascii="Times New Roman" w:hAnsi="Times New Roman" w:cs="Times New Roman"/>
        </w:rPr>
        <w:t xml:space="preserve">Разослать:  «Вестник </w:t>
      </w:r>
      <w:r w:rsidR="00567223">
        <w:rPr>
          <w:rFonts w:ascii="Times New Roman" w:hAnsi="Times New Roman" w:cs="Times New Roman"/>
        </w:rPr>
        <w:t>Калининского</w:t>
      </w:r>
      <w:r w:rsidRPr="00F202CC">
        <w:rPr>
          <w:rFonts w:ascii="Times New Roman" w:hAnsi="Times New Roman" w:cs="Times New Roman"/>
        </w:rPr>
        <w:t xml:space="preserve"> сельского поселения», прокуратура Ухоловского района, дело.</w:t>
      </w:r>
    </w:p>
    <w:p w:rsidR="00C77AC6" w:rsidRDefault="00C77AC6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0699" w:rsidRDefault="00210699" w:rsidP="00C77AC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223" w:rsidRDefault="00567223" w:rsidP="00516AA4">
      <w:pPr>
        <w:spacing w:after="28" w:line="254" w:lineRule="auto"/>
        <w:ind w:right="79"/>
        <w:jc w:val="right"/>
        <w:rPr>
          <w:rFonts w:ascii="Times New Roman" w:hAnsi="Times New Roman" w:cs="Times New Roman"/>
        </w:rPr>
      </w:pPr>
    </w:p>
    <w:p w:rsidR="00516AA4" w:rsidRPr="00516AA4" w:rsidRDefault="00516AA4" w:rsidP="00516AA4">
      <w:pPr>
        <w:spacing w:after="28" w:line="254" w:lineRule="auto"/>
        <w:ind w:right="79"/>
        <w:jc w:val="right"/>
        <w:rPr>
          <w:rFonts w:ascii="Times New Roman" w:hAnsi="Times New Roman" w:cs="Times New Roman"/>
        </w:rPr>
      </w:pPr>
      <w:r w:rsidRPr="00516AA4">
        <w:rPr>
          <w:rFonts w:ascii="Times New Roman" w:hAnsi="Times New Roman" w:cs="Times New Roman"/>
        </w:rPr>
        <w:lastRenderedPageBreak/>
        <w:t xml:space="preserve">Приложение </w:t>
      </w:r>
    </w:p>
    <w:p w:rsidR="00516AA4" w:rsidRPr="00516AA4" w:rsidRDefault="00516AA4" w:rsidP="00516AA4">
      <w:pPr>
        <w:spacing w:after="28" w:line="254" w:lineRule="auto"/>
        <w:ind w:right="79"/>
        <w:jc w:val="right"/>
        <w:rPr>
          <w:rFonts w:ascii="Times New Roman" w:hAnsi="Times New Roman" w:cs="Times New Roman"/>
        </w:rPr>
      </w:pPr>
      <w:r w:rsidRPr="00516AA4">
        <w:rPr>
          <w:rFonts w:ascii="Times New Roman" w:hAnsi="Times New Roman" w:cs="Times New Roman"/>
        </w:rPr>
        <w:t xml:space="preserve">к постановлению </w:t>
      </w:r>
    </w:p>
    <w:p w:rsidR="00516AA4" w:rsidRPr="00516AA4" w:rsidRDefault="00516AA4" w:rsidP="00516AA4">
      <w:pPr>
        <w:spacing w:after="28" w:line="254" w:lineRule="auto"/>
        <w:ind w:right="79"/>
        <w:jc w:val="right"/>
        <w:rPr>
          <w:rFonts w:ascii="Times New Roman" w:hAnsi="Times New Roman" w:cs="Times New Roman"/>
        </w:rPr>
      </w:pPr>
      <w:r w:rsidRPr="00516AA4">
        <w:rPr>
          <w:rFonts w:ascii="Times New Roman" w:hAnsi="Times New Roman" w:cs="Times New Roman"/>
        </w:rPr>
        <w:t xml:space="preserve">администрации муниципального образования – </w:t>
      </w:r>
    </w:p>
    <w:p w:rsidR="00516AA4" w:rsidRDefault="00567223" w:rsidP="00516AA4">
      <w:pPr>
        <w:spacing w:line="254" w:lineRule="auto"/>
        <w:ind w:left="767" w:right="7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Калининское</w:t>
      </w:r>
      <w:r w:rsidR="00516AA4" w:rsidRPr="00516AA4">
        <w:rPr>
          <w:rFonts w:ascii="Times New Roman" w:hAnsi="Times New Roman" w:cs="Times New Roman"/>
        </w:rPr>
        <w:t xml:space="preserve"> сельское поселение Ухоловского</w:t>
      </w:r>
    </w:p>
    <w:p w:rsidR="00516AA4" w:rsidRDefault="00516AA4" w:rsidP="00516AA4">
      <w:pPr>
        <w:spacing w:line="254" w:lineRule="auto"/>
        <w:ind w:left="767" w:right="79"/>
        <w:jc w:val="right"/>
        <w:rPr>
          <w:rFonts w:ascii="Times New Roman" w:hAnsi="Times New Roman" w:cs="Times New Roman"/>
        </w:rPr>
      </w:pPr>
      <w:r w:rsidRPr="00516AA4">
        <w:rPr>
          <w:rFonts w:ascii="Times New Roman" w:hAnsi="Times New Roman" w:cs="Times New Roman"/>
        </w:rPr>
        <w:t xml:space="preserve">муниципального района Рязанской области  </w:t>
      </w:r>
    </w:p>
    <w:p w:rsidR="00516AA4" w:rsidRPr="00516AA4" w:rsidRDefault="00516AA4" w:rsidP="00516AA4">
      <w:pPr>
        <w:spacing w:line="254" w:lineRule="auto"/>
        <w:ind w:left="767" w:right="79"/>
        <w:jc w:val="right"/>
        <w:rPr>
          <w:rFonts w:ascii="Times New Roman" w:hAnsi="Times New Roman" w:cs="Times New Roman"/>
        </w:rPr>
      </w:pPr>
      <w:r w:rsidRPr="00516AA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</w:t>
      </w:r>
      <w:r w:rsidRPr="00516AA4">
        <w:rPr>
          <w:rFonts w:ascii="Times New Roman" w:hAnsi="Times New Roman" w:cs="Times New Roman"/>
        </w:rPr>
        <w:t xml:space="preserve">2017 № </w:t>
      </w:r>
      <w:r>
        <w:rPr>
          <w:rFonts w:ascii="Times New Roman" w:hAnsi="Times New Roman" w:cs="Times New Roman"/>
        </w:rPr>
        <w:t>______</w:t>
      </w:r>
    </w:p>
    <w:p w:rsidR="00B71F11" w:rsidRDefault="00B71F11" w:rsidP="00B71F11">
      <w:pPr>
        <w:spacing w:after="22" w:line="259" w:lineRule="auto"/>
        <w:ind w:right="48"/>
        <w:jc w:val="right"/>
      </w:pPr>
    </w:p>
    <w:p w:rsidR="00B71F11" w:rsidRDefault="00B71F11" w:rsidP="00B71F11">
      <w:pPr>
        <w:spacing w:line="259" w:lineRule="auto"/>
        <w:jc w:val="right"/>
      </w:pPr>
    </w:p>
    <w:p w:rsidR="00B71F11" w:rsidRDefault="00B71F11" w:rsidP="00B71F11">
      <w:pPr>
        <w:spacing w:line="259" w:lineRule="auto"/>
        <w:jc w:val="right"/>
      </w:pPr>
    </w:p>
    <w:p w:rsidR="00B71F11" w:rsidRDefault="00B71F11" w:rsidP="00B71F11">
      <w:pPr>
        <w:spacing w:after="26" w:line="259" w:lineRule="auto"/>
        <w:ind w:right="2"/>
        <w:jc w:val="center"/>
      </w:pPr>
    </w:p>
    <w:p w:rsidR="00B71F11" w:rsidRPr="00B71F11" w:rsidRDefault="00B71F11" w:rsidP="00B71F11">
      <w:pPr>
        <w:pStyle w:val="1"/>
        <w:ind w:left="456" w:right="51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1F11">
        <w:rPr>
          <w:rFonts w:ascii="Times New Roman" w:hAnsi="Times New Roman" w:cs="Times New Roman"/>
          <w:b/>
          <w:color w:val="auto"/>
          <w:sz w:val="28"/>
          <w:szCs w:val="28"/>
        </w:rPr>
        <w:t>ГЕНЕРАЛЬНАЯ СХЕМА ОЧИСТКИ ТЕРРИТОРИИ</w:t>
      </w:r>
    </w:p>
    <w:p w:rsidR="00B71F11" w:rsidRPr="00B71F11" w:rsidRDefault="00B71F11" w:rsidP="00B71F11">
      <w:pPr>
        <w:spacing w:after="11" w:line="271" w:lineRule="auto"/>
        <w:ind w:left="468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B71F1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- </w:t>
      </w:r>
      <w:r w:rsidR="00567223">
        <w:rPr>
          <w:rFonts w:ascii="Times New Roman" w:hAnsi="Times New Roman" w:cs="Times New Roman"/>
          <w:b/>
          <w:sz w:val="28"/>
          <w:szCs w:val="28"/>
        </w:rPr>
        <w:t>КАЛИНИНСКОЕ СЕЛЬСКОЕ  ПОСЕЛЕНИЕ УХОЛОВСКОГО</w:t>
      </w:r>
      <w:r w:rsidRPr="00B71F1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РЯЗАНСКОЙ ОБЛАСТИ</w:t>
      </w:r>
    </w:p>
    <w:p w:rsidR="00B71F11" w:rsidRPr="00B71F11" w:rsidRDefault="00B71F11" w:rsidP="00B71F11">
      <w:pPr>
        <w:spacing w:line="259" w:lineRule="auto"/>
        <w:ind w:right="2"/>
        <w:jc w:val="center"/>
        <w:rPr>
          <w:sz w:val="28"/>
          <w:szCs w:val="28"/>
        </w:rPr>
      </w:pPr>
    </w:p>
    <w:p w:rsidR="00B71F11" w:rsidRDefault="00B71F11" w:rsidP="00B71F11">
      <w:pPr>
        <w:spacing w:after="34" w:line="259" w:lineRule="auto"/>
        <w:ind w:right="2"/>
        <w:jc w:val="center"/>
      </w:pPr>
    </w:p>
    <w:p w:rsidR="00B71F11" w:rsidRPr="00F27153" w:rsidRDefault="00B71F11" w:rsidP="00B71F11">
      <w:pPr>
        <w:pStyle w:val="1"/>
        <w:tabs>
          <w:tab w:val="center" w:pos="1817"/>
          <w:tab w:val="center" w:pos="5196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sz w:val="22"/>
        </w:rPr>
        <w:tab/>
      </w:r>
      <w:r>
        <w:rPr>
          <w:rFonts w:ascii="Arial" w:eastAsia="Arial" w:hAnsi="Arial" w:cs="Arial"/>
          <w:b/>
        </w:rPr>
        <w:tab/>
      </w:r>
      <w:r w:rsidRPr="00F271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Основание для разработки генеральной схемы </w:t>
      </w:r>
    </w:p>
    <w:p w:rsidR="00B111A7" w:rsidRPr="00210699" w:rsidRDefault="00210699" w:rsidP="00210699">
      <w:pPr>
        <w:pStyle w:val="22"/>
        <w:shd w:val="clear" w:color="auto" w:fill="auto"/>
        <w:ind w:right="20" w:firstLine="0"/>
        <w:rPr>
          <w:sz w:val="28"/>
          <w:szCs w:val="28"/>
        </w:rPr>
      </w:pPr>
      <w:r w:rsidRPr="00210699">
        <w:rPr>
          <w:sz w:val="28"/>
          <w:szCs w:val="28"/>
        </w:rPr>
        <w:t>  </w:t>
      </w:r>
    </w:p>
    <w:p w:rsidR="00B111A7" w:rsidRPr="0099678D" w:rsidRDefault="007A7260" w:rsidP="00B71F11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99678D">
        <w:rPr>
          <w:sz w:val="28"/>
          <w:szCs w:val="28"/>
        </w:rPr>
        <w:t xml:space="preserve">Очистка и уборка территорий современных населенных пунктов должна развиваться на основе прогнозируемых решений. </w:t>
      </w:r>
      <w:proofErr w:type="gramStart"/>
      <w:r w:rsidRPr="0099678D">
        <w:rPr>
          <w:sz w:val="28"/>
          <w:szCs w:val="28"/>
        </w:rPr>
        <w:t xml:space="preserve">Генеральная схема является программным документом, который определяет направление развития данной сферы деятельности на территории </w:t>
      </w:r>
      <w:r w:rsidR="00567223">
        <w:rPr>
          <w:sz w:val="28"/>
          <w:szCs w:val="28"/>
        </w:rPr>
        <w:t>Калининского</w:t>
      </w:r>
      <w:r w:rsidRPr="0099678D">
        <w:rPr>
          <w:sz w:val="28"/>
          <w:szCs w:val="28"/>
        </w:rPr>
        <w:t xml:space="preserve"> сельского поселения, дает объективную оценку и возможность принятия руководителями органов местного самоуправления </w:t>
      </w:r>
      <w:r w:rsidR="00567223">
        <w:rPr>
          <w:sz w:val="28"/>
          <w:szCs w:val="28"/>
        </w:rPr>
        <w:t>Калининского</w:t>
      </w:r>
      <w:r w:rsidRPr="0099678D">
        <w:rPr>
          <w:sz w:val="28"/>
          <w:szCs w:val="28"/>
        </w:rPr>
        <w:t xml:space="preserve"> сельского поселения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  <w:proofErr w:type="gramEnd"/>
    </w:p>
    <w:p w:rsidR="00773E29" w:rsidRPr="00773E29" w:rsidRDefault="00773E29" w:rsidP="00B71F11">
      <w:pPr>
        <w:ind w:left="20" w:right="79" w:firstLine="689"/>
        <w:rPr>
          <w:rFonts w:ascii="Times New Roman" w:hAnsi="Times New Roman" w:cs="Times New Roman"/>
          <w:sz w:val="28"/>
          <w:szCs w:val="28"/>
        </w:rPr>
      </w:pPr>
      <w:r w:rsidRPr="00773E29">
        <w:rPr>
          <w:rFonts w:ascii="Times New Roman" w:hAnsi="Times New Roman" w:cs="Times New Roman"/>
          <w:sz w:val="28"/>
          <w:szCs w:val="28"/>
        </w:rPr>
        <w:t xml:space="preserve"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 </w:t>
      </w:r>
    </w:p>
    <w:p w:rsidR="00773E29" w:rsidRPr="00773E29" w:rsidRDefault="00773E29" w:rsidP="00B71F11">
      <w:pPr>
        <w:ind w:left="20" w:right="7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73E29">
        <w:rPr>
          <w:rFonts w:ascii="Times New Roman" w:hAnsi="Times New Roman" w:cs="Times New Roman"/>
          <w:sz w:val="28"/>
          <w:szCs w:val="28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 </w:t>
      </w:r>
    </w:p>
    <w:p w:rsidR="00773E29" w:rsidRPr="00773E29" w:rsidRDefault="00773E29" w:rsidP="00B71F11">
      <w:pPr>
        <w:ind w:left="20" w:right="7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73E29">
        <w:rPr>
          <w:rFonts w:ascii="Times New Roman" w:hAnsi="Times New Roman" w:cs="Times New Roman"/>
          <w:sz w:val="28"/>
          <w:szCs w:val="28"/>
        </w:rPr>
        <w:t xml:space="preserve"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89 - ФЗ «Об отходах производства и потребления», Федерального закона от 30.03.1999 № 52 - ФЗ «О санитарно-эпидемиологическом благополучии населения». </w:t>
      </w:r>
    </w:p>
    <w:p w:rsidR="00773E29" w:rsidRPr="00773E29" w:rsidRDefault="00773E29" w:rsidP="00B71F11">
      <w:pPr>
        <w:ind w:left="20" w:right="7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73E29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773E29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Pr="00773E29">
        <w:rPr>
          <w:rFonts w:ascii="Times New Roman" w:hAnsi="Times New Roman" w:cs="Times New Roman"/>
          <w:sz w:val="28"/>
          <w:szCs w:val="28"/>
        </w:rPr>
        <w:t xml:space="preserve">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 </w:t>
      </w:r>
    </w:p>
    <w:p w:rsidR="00773E29" w:rsidRPr="00773E29" w:rsidRDefault="00773E29" w:rsidP="00B71F11">
      <w:pPr>
        <w:tabs>
          <w:tab w:val="left" w:pos="9356"/>
        </w:tabs>
        <w:ind w:left="20" w:right="79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773E29">
        <w:rPr>
          <w:rFonts w:ascii="Times New Roman" w:hAnsi="Times New Roman" w:cs="Times New Roman"/>
          <w:sz w:val="28"/>
          <w:szCs w:val="28"/>
        </w:rPr>
        <w:t xml:space="preserve"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</w:t>
      </w:r>
      <w:proofErr w:type="spellStart"/>
      <w:r w:rsidRPr="00773E29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773E29">
        <w:rPr>
          <w:rFonts w:ascii="Times New Roman" w:hAnsi="Times New Roman" w:cs="Times New Roman"/>
          <w:sz w:val="28"/>
          <w:szCs w:val="28"/>
        </w:rPr>
        <w:t xml:space="preserve"> зданий; уличного мусора и смета и других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773E29">
        <w:rPr>
          <w:rFonts w:ascii="Times New Roman" w:hAnsi="Times New Roman" w:cs="Times New Roman"/>
          <w:sz w:val="28"/>
          <w:szCs w:val="28"/>
        </w:rPr>
        <w:t xml:space="preserve"> отходов, скапливающихся на территории населенного пункта) в соответствии с Генера</w:t>
      </w:r>
      <w:r>
        <w:rPr>
          <w:rFonts w:ascii="Times New Roman" w:hAnsi="Times New Roman" w:cs="Times New Roman"/>
          <w:sz w:val="28"/>
          <w:szCs w:val="28"/>
        </w:rPr>
        <w:t>льной схемой очистки населенных</w:t>
      </w:r>
      <w:r w:rsidRPr="00773E2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3E2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– </w:t>
      </w:r>
      <w:r w:rsidR="00567223">
        <w:rPr>
          <w:rFonts w:ascii="Times New Roman" w:hAnsi="Times New Roman" w:cs="Times New Roman"/>
          <w:sz w:val="28"/>
          <w:szCs w:val="28"/>
        </w:rPr>
        <w:t>Калининское</w:t>
      </w:r>
      <w:r w:rsidRPr="00773E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Ухоловского</w:t>
      </w:r>
      <w:r w:rsidRPr="00773E29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области.  </w:t>
      </w:r>
    </w:p>
    <w:p w:rsidR="00210699" w:rsidRDefault="00210699" w:rsidP="00210699">
      <w:pPr>
        <w:pStyle w:val="3"/>
        <w:shd w:val="clear" w:color="auto" w:fill="auto"/>
        <w:spacing w:before="0"/>
        <w:ind w:left="20" w:right="20" w:firstLine="689"/>
        <w:jc w:val="both"/>
      </w:pPr>
    </w:p>
    <w:p w:rsidR="00210699" w:rsidRPr="00516AA4" w:rsidRDefault="00516AA4" w:rsidP="00B81070">
      <w:pPr>
        <w:pStyle w:val="22"/>
        <w:numPr>
          <w:ilvl w:val="0"/>
          <w:numId w:val="2"/>
        </w:numPr>
        <w:shd w:val="clear" w:color="auto" w:fill="auto"/>
        <w:tabs>
          <w:tab w:val="left" w:pos="283"/>
        </w:tabs>
        <w:ind w:right="40" w:firstLine="0"/>
        <w:rPr>
          <w:sz w:val="28"/>
          <w:szCs w:val="28"/>
        </w:rPr>
      </w:pPr>
      <w:r w:rsidRPr="00516AA4">
        <w:rPr>
          <w:sz w:val="28"/>
          <w:szCs w:val="28"/>
        </w:rPr>
        <w:t xml:space="preserve"> Краткая  характеристика </w:t>
      </w:r>
      <w:r w:rsidR="00567223">
        <w:rPr>
          <w:sz w:val="28"/>
          <w:szCs w:val="28"/>
        </w:rPr>
        <w:t>Калининского</w:t>
      </w:r>
      <w:r w:rsidRPr="00516AA4">
        <w:rPr>
          <w:sz w:val="28"/>
          <w:szCs w:val="28"/>
        </w:rPr>
        <w:t xml:space="preserve"> сельского поселения </w:t>
      </w:r>
    </w:p>
    <w:p w:rsidR="00516AA4" w:rsidRPr="00516AA4" w:rsidRDefault="00516AA4" w:rsidP="00516AA4">
      <w:pPr>
        <w:pStyle w:val="22"/>
        <w:shd w:val="clear" w:color="auto" w:fill="auto"/>
        <w:tabs>
          <w:tab w:val="left" w:pos="283"/>
        </w:tabs>
        <w:ind w:right="40" w:firstLine="0"/>
        <w:jc w:val="left"/>
        <w:rPr>
          <w:sz w:val="28"/>
          <w:szCs w:val="28"/>
        </w:rPr>
      </w:pP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Калининское сельское поселение расположено на востоке Ухоловского района Рязанской области. На севере граничит с </w:t>
      </w:r>
      <w:proofErr w:type="spellStart"/>
      <w:r>
        <w:rPr>
          <w:rFonts w:ascii="Times New Roman" w:hAnsi="Times New Roman"/>
          <w:sz w:val="28"/>
          <w:szCs w:val="28"/>
        </w:rPr>
        <w:t>Сапожковским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района, на северо-западе Калининское сельское поселение граничит с Ольховским сельским поселением, на западе  с </w:t>
      </w:r>
      <w:proofErr w:type="spellStart"/>
      <w:r>
        <w:rPr>
          <w:rFonts w:ascii="Times New Roman" w:hAnsi="Times New Roman"/>
          <w:sz w:val="28"/>
          <w:szCs w:val="28"/>
        </w:rPr>
        <w:t>Ухоловским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Ухоловского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райна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на юге с </w:t>
      </w:r>
      <w:proofErr w:type="spellStart"/>
      <w:r>
        <w:rPr>
          <w:rFonts w:ascii="Times New Roman" w:hAnsi="Times New Roman"/>
          <w:sz w:val="28"/>
          <w:szCs w:val="28"/>
        </w:rPr>
        <w:t>Смолеевским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поселением и </w:t>
      </w:r>
      <w:proofErr w:type="spellStart"/>
      <w:r>
        <w:rPr>
          <w:rFonts w:ascii="Times New Roman" w:hAnsi="Times New Roman"/>
          <w:sz w:val="28"/>
          <w:szCs w:val="28"/>
        </w:rPr>
        <w:t>Коноплинским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поселением. С востока поселение граничит с </w:t>
      </w:r>
      <w:proofErr w:type="spellStart"/>
      <w:r>
        <w:rPr>
          <w:rFonts w:ascii="Times New Roman" w:hAnsi="Times New Roman"/>
          <w:sz w:val="28"/>
          <w:szCs w:val="28"/>
        </w:rPr>
        <w:t>Желобовским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Площадь поселения составляет 236,76 кв. км.</w:t>
      </w:r>
    </w:p>
    <w:p w:rsidR="00711148" w:rsidRPr="0099678D" w:rsidRDefault="00711148" w:rsidP="00711148">
      <w:pPr>
        <w:pStyle w:val="ab"/>
        <w:tabs>
          <w:tab w:val="left" w:pos="708"/>
        </w:tabs>
        <w:ind w:right="79" w:firstLine="600"/>
        <w:jc w:val="both"/>
        <w:rPr>
          <w:spacing w:val="-5"/>
          <w:sz w:val="28"/>
          <w:szCs w:val="28"/>
        </w:rPr>
      </w:pPr>
      <w:r w:rsidRPr="0099678D">
        <w:rPr>
          <w:sz w:val="28"/>
          <w:szCs w:val="28"/>
        </w:rPr>
        <w:t xml:space="preserve">Административный центр  муниципального образования – </w:t>
      </w:r>
      <w:r>
        <w:rPr>
          <w:sz w:val="28"/>
          <w:szCs w:val="28"/>
        </w:rPr>
        <w:t>Калининское</w:t>
      </w:r>
      <w:r w:rsidRPr="0099678D">
        <w:rPr>
          <w:sz w:val="28"/>
          <w:szCs w:val="28"/>
        </w:rPr>
        <w:t xml:space="preserve"> </w:t>
      </w:r>
      <w:proofErr w:type="spellStart"/>
      <w:r w:rsidRPr="0099678D">
        <w:rPr>
          <w:sz w:val="28"/>
          <w:szCs w:val="28"/>
        </w:rPr>
        <w:t>сельское</w:t>
      </w:r>
      <w:r w:rsidRPr="0099678D">
        <w:rPr>
          <w:spacing w:val="-5"/>
          <w:sz w:val="28"/>
          <w:szCs w:val="28"/>
        </w:rPr>
        <w:t>поселение</w:t>
      </w:r>
      <w:proofErr w:type="spellEnd"/>
      <w:r w:rsidRPr="0099678D">
        <w:rPr>
          <w:spacing w:val="-5"/>
          <w:sz w:val="28"/>
          <w:szCs w:val="28"/>
        </w:rPr>
        <w:t xml:space="preserve"> Ухоловского муниципального района Рязанской области находится по адресу: 391923, Рязанская обл</w:t>
      </w:r>
      <w:r>
        <w:rPr>
          <w:spacing w:val="-5"/>
          <w:sz w:val="28"/>
          <w:szCs w:val="28"/>
        </w:rPr>
        <w:t>асть, Ухоловский район, п</w:t>
      </w:r>
      <w:proofErr w:type="gramStart"/>
      <w:r>
        <w:rPr>
          <w:spacing w:val="-5"/>
          <w:sz w:val="28"/>
          <w:szCs w:val="28"/>
        </w:rPr>
        <w:t>.К</w:t>
      </w:r>
      <w:proofErr w:type="gramEnd"/>
      <w:r>
        <w:rPr>
          <w:spacing w:val="-5"/>
          <w:sz w:val="28"/>
          <w:szCs w:val="28"/>
        </w:rPr>
        <w:t>алинин, ул. Новая</w:t>
      </w:r>
      <w:r w:rsidRPr="0099678D">
        <w:rPr>
          <w:spacing w:val="-5"/>
          <w:sz w:val="28"/>
          <w:szCs w:val="28"/>
        </w:rPr>
        <w:t>, дом 3.</w:t>
      </w:r>
    </w:p>
    <w:p w:rsidR="00711148" w:rsidRPr="0099678D" w:rsidRDefault="00711148" w:rsidP="00711148">
      <w:pPr>
        <w:pStyle w:val="ab"/>
        <w:tabs>
          <w:tab w:val="left" w:pos="708"/>
        </w:tabs>
        <w:ind w:right="79" w:firstLine="600"/>
        <w:jc w:val="both"/>
        <w:rPr>
          <w:spacing w:val="-5"/>
          <w:sz w:val="28"/>
          <w:szCs w:val="28"/>
        </w:rPr>
      </w:pPr>
      <w:r w:rsidRPr="0099678D">
        <w:rPr>
          <w:spacing w:val="-5"/>
          <w:sz w:val="28"/>
          <w:szCs w:val="28"/>
        </w:rPr>
        <w:t>Расстояние от  ад</w:t>
      </w:r>
      <w:r>
        <w:rPr>
          <w:spacing w:val="-5"/>
          <w:sz w:val="28"/>
          <w:szCs w:val="28"/>
        </w:rPr>
        <w:t>министративного центра  п</w:t>
      </w:r>
      <w:proofErr w:type="gramStart"/>
      <w:r>
        <w:rPr>
          <w:spacing w:val="-5"/>
          <w:sz w:val="28"/>
          <w:szCs w:val="28"/>
        </w:rPr>
        <w:t>.К</w:t>
      </w:r>
      <w:proofErr w:type="gramEnd"/>
      <w:r>
        <w:rPr>
          <w:spacing w:val="-5"/>
          <w:sz w:val="28"/>
          <w:szCs w:val="28"/>
        </w:rPr>
        <w:t>алинин</w:t>
      </w:r>
      <w:r w:rsidRPr="0099678D">
        <w:rPr>
          <w:spacing w:val="-5"/>
          <w:sz w:val="28"/>
          <w:szCs w:val="28"/>
        </w:rPr>
        <w:t xml:space="preserve"> до район</w:t>
      </w:r>
      <w:r>
        <w:rPr>
          <w:spacing w:val="-5"/>
          <w:sz w:val="28"/>
          <w:szCs w:val="28"/>
        </w:rPr>
        <w:t>ного центра     р.п. Ухолово – 17</w:t>
      </w:r>
      <w:r w:rsidRPr="0099678D">
        <w:rPr>
          <w:spacing w:val="-5"/>
          <w:sz w:val="28"/>
          <w:szCs w:val="28"/>
        </w:rPr>
        <w:t xml:space="preserve"> км. </w:t>
      </w:r>
    </w:p>
    <w:p w:rsidR="00711148" w:rsidRDefault="00711148" w:rsidP="00711148">
      <w:pPr>
        <w:pStyle w:val="ab"/>
        <w:tabs>
          <w:tab w:val="left" w:pos="708"/>
        </w:tabs>
        <w:ind w:right="79" w:firstLine="600"/>
        <w:rPr>
          <w:sz w:val="28"/>
          <w:szCs w:val="28"/>
        </w:rPr>
      </w:pPr>
      <w:r w:rsidRPr="0099678D">
        <w:rPr>
          <w:spacing w:val="-5"/>
          <w:sz w:val="28"/>
          <w:szCs w:val="28"/>
        </w:rPr>
        <w:t>Расстояние от  ад</w:t>
      </w:r>
      <w:r>
        <w:rPr>
          <w:spacing w:val="-5"/>
          <w:sz w:val="28"/>
          <w:szCs w:val="28"/>
        </w:rPr>
        <w:t xml:space="preserve">министративного центра  </w:t>
      </w:r>
      <w:proofErr w:type="gramStart"/>
      <w:r>
        <w:rPr>
          <w:spacing w:val="-5"/>
          <w:sz w:val="28"/>
          <w:szCs w:val="28"/>
        </w:rPr>
        <w:t>п</w:t>
      </w:r>
      <w:proofErr w:type="gramEnd"/>
      <w:r>
        <w:rPr>
          <w:spacing w:val="-5"/>
          <w:sz w:val="28"/>
          <w:szCs w:val="28"/>
        </w:rPr>
        <w:t xml:space="preserve"> Калинин  до областного центра   г. Рязань  – 144</w:t>
      </w:r>
      <w:r w:rsidRPr="0099678D">
        <w:rPr>
          <w:spacing w:val="-5"/>
          <w:sz w:val="28"/>
          <w:szCs w:val="28"/>
        </w:rPr>
        <w:t xml:space="preserve"> км.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  располагается в средней полосе Европейской части России, на юго-востоке Рязанской области.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Рельеф территории поселения равнинный, поверхность чередуется вытянутыми повышениями рельефа и с понижениями в речных долинах.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полезных ископаемых в поселении встречается торф, а также имеются запасы песка и глины.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 территории характеризуется как умеренно-континентальный с четко выраженными сезонами года: теплым летом и умеренно холодной </w:t>
      </w:r>
      <w:r>
        <w:rPr>
          <w:rFonts w:ascii="Times New Roman" w:hAnsi="Times New Roman"/>
          <w:sz w:val="28"/>
          <w:szCs w:val="28"/>
        </w:rPr>
        <w:lastRenderedPageBreak/>
        <w:t xml:space="preserve">зимой с устойчивым снежным покровом. Для  зимнего периода характерны оттепели, повторяющиеся почти ежегодно. Первые заморозки наблюдаются в конце сентября (ранние – в конце августа), последние – в начале мая (поздние – в начале-середине июня). Продолжительность безморозного периода в среднем 135-155 дней, среднегодовое количество осадков – 700 мм. Число дней со снежным покровом – около 135, толщина снежного покрова – от 20 до 35 см. средняя температура июля + 20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, января – 13,5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С. В летние месяцы в поселение проникают с юга и юго-востока массы континентального тропического воздуха, повышающие температуру воздуха до 40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 С и понижающие влажность.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Леса расположены близ деревни Красная Слобода,  деревни Поляки, произрастающие вдоль поселка Красный. Здесь встречаются хвойные и лиственные деревья - сосна, ель, береза, дуб, липа, клен.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Растительный покров поселения характеризуется значительной пестротой и богатым видовым разнообразием, что создает условия для его рекреационного и хозяйственного использования.  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Водные ресурсы определяют реки, болота, подземные воды, а также искусственные водоемы – пруды. Крупных рек в поселении нет. На территории находятся реки Пожва, </w:t>
      </w:r>
      <w:proofErr w:type="spellStart"/>
      <w:r>
        <w:rPr>
          <w:rFonts w:ascii="Times New Roman" w:hAnsi="Times New Roman"/>
          <w:sz w:val="28"/>
          <w:szCs w:val="28"/>
        </w:rPr>
        <w:t>Мостья</w:t>
      </w:r>
      <w:proofErr w:type="spellEnd"/>
      <w:r>
        <w:rPr>
          <w:rFonts w:ascii="Times New Roman" w:hAnsi="Times New Roman"/>
          <w:sz w:val="28"/>
          <w:szCs w:val="28"/>
        </w:rPr>
        <w:t xml:space="preserve">.  Хозяйственного значения реки не имеют, а является местом водопоя для животных.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Весеннее половодье начинается в конце марта – начале апреля и завершается в середине мая – начале июня (продолжительность в среднем 30-50 дней). Высота подъема уровней весеннего половодья над меженью – 1-3 м. В середине-конце апреля наблюдаются наивысшие уровни подъема воды. 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Почвы поселения, в основном, </w:t>
      </w:r>
      <w:proofErr w:type="spellStart"/>
      <w:r>
        <w:rPr>
          <w:rFonts w:ascii="Times New Roman" w:hAnsi="Times New Roman"/>
          <w:sz w:val="28"/>
          <w:szCs w:val="28"/>
        </w:rPr>
        <w:t>выщелочный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чернозем толщиной 30-50 см. Почвенные условия в целом благоприятны для сельскохозяйственного производства.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Лимитирующие факторы: проявление поздних весенних и ранних зимних заморозков, обилие снега, снежные заносы и др. Соотношение тепла и влаги в течение года достаточно для развития сельского хозяйства. </w:t>
      </w:r>
    </w:p>
    <w:p w:rsidR="00711148" w:rsidRDefault="00711148" w:rsidP="0099678D">
      <w:pPr>
        <w:ind w:right="408" w:firstLine="851"/>
        <w:jc w:val="both"/>
      </w:pPr>
    </w:p>
    <w:p w:rsidR="00711148" w:rsidRDefault="00711148" w:rsidP="0099678D">
      <w:pPr>
        <w:ind w:right="408" w:firstLine="851"/>
        <w:jc w:val="both"/>
      </w:pPr>
    </w:p>
    <w:p w:rsidR="0099678D" w:rsidRPr="0099678D" w:rsidRDefault="00E056C9" w:rsidP="00516AA4">
      <w:pPr>
        <w:pStyle w:val="ab"/>
        <w:tabs>
          <w:tab w:val="clear" w:pos="4677"/>
          <w:tab w:val="clear" w:pos="9355"/>
        </w:tabs>
        <w:ind w:right="79" w:firstLine="600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Климат.</w:t>
      </w:r>
      <w:r w:rsidR="0099678D" w:rsidRPr="00E056C9">
        <w:rPr>
          <w:sz w:val="28"/>
          <w:szCs w:val="28"/>
        </w:rPr>
        <w:t>Климат</w:t>
      </w:r>
      <w:r w:rsidR="0099678D" w:rsidRPr="0099678D">
        <w:rPr>
          <w:sz w:val="28"/>
          <w:szCs w:val="28"/>
        </w:rPr>
        <w:t xml:space="preserve">поселения умеренно-континентальный, среднегодовое количество осадков – </w:t>
      </w:r>
      <w:smartTag w:uri="urn:schemas-microsoft-com:office:smarttags" w:element="metricconverter">
        <w:smartTagPr>
          <w:attr w:name="ProductID" w:val="700 мм"/>
        </w:smartTagPr>
        <w:r w:rsidR="0099678D" w:rsidRPr="0099678D">
          <w:rPr>
            <w:sz w:val="28"/>
            <w:szCs w:val="28"/>
          </w:rPr>
          <w:t>700 мм</w:t>
        </w:r>
      </w:smartTag>
      <w:r w:rsidR="0099678D" w:rsidRPr="0099678D">
        <w:rPr>
          <w:sz w:val="28"/>
          <w:szCs w:val="28"/>
        </w:rPr>
        <w:t xml:space="preserve">. Число дней со снежным покровом – около 135, толщина снежного покрова – от 20 до </w:t>
      </w:r>
      <w:smartTag w:uri="urn:schemas-microsoft-com:office:smarttags" w:element="metricconverter">
        <w:smartTagPr>
          <w:attr w:name="ProductID" w:val="35 см"/>
        </w:smartTagPr>
        <w:r w:rsidR="0099678D" w:rsidRPr="0099678D">
          <w:rPr>
            <w:sz w:val="28"/>
            <w:szCs w:val="28"/>
          </w:rPr>
          <w:t>35 см</w:t>
        </w:r>
      </w:smartTag>
      <w:r w:rsidR="0099678D" w:rsidRPr="0099678D">
        <w:rPr>
          <w:sz w:val="28"/>
          <w:szCs w:val="28"/>
        </w:rPr>
        <w:t>. средняя температура июля + 20</w:t>
      </w:r>
      <w:proofErr w:type="gramStart"/>
      <w:r w:rsidR="0099678D" w:rsidRPr="0099678D">
        <w:rPr>
          <w:sz w:val="28"/>
          <w:szCs w:val="28"/>
        </w:rPr>
        <w:t xml:space="preserve"> С</w:t>
      </w:r>
      <w:proofErr w:type="gramEnd"/>
      <w:r w:rsidR="0099678D" w:rsidRPr="0099678D">
        <w:rPr>
          <w:sz w:val="28"/>
          <w:szCs w:val="28"/>
        </w:rPr>
        <w:t>, января – 13,5 С. В летние месяцы в поселение проникают с юга и юго-востока массы континентального тропического воздуха, повышающие температуру воздуха до 40 С и понижающие влажность.</w:t>
      </w:r>
    </w:p>
    <w:p w:rsidR="0099678D" w:rsidRPr="0099678D" w:rsidRDefault="0099678D" w:rsidP="00516AA4">
      <w:pPr>
        <w:pStyle w:val="ab"/>
        <w:tabs>
          <w:tab w:val="clear" w:pos="4677"/>
          <w:tab w:val="clear" w:pos="9355"/>
        </w:tabs>
        <w:ind w:right="79" w:firstLine="600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Водные ресурсы</w:t>
      </w:r>
      <w:r w:rsidRPr="00E056C9">
        <w:rPr>
          <w:i/>
          <w:sz w:val="28"/>
          <w:szCs w:val="28"/>
        </w:rPr>
        <w:t>.</w:t>
      </w:r>
      <w:r w:rsidRPr="0099678D">
        <w:rPr>
          <w:sz w:val="28"/>
          <w:szCs w:val="28"/>
        </w:rPr>
        <w:t xml:space="preserve">Крупных рек в поселении нет. </w:t>
      </w:r>
      <w:r w:rsidR="00711148">
        <w:rPr>
          <w:sz w:val="28"/>
          <w:szCs w:val="28"/>
        </w:rPr>
        <w:t xml:space="preserve">Наиболее крупная - река  </w:t>
      </w:r>
      <w:proofErr w:type="spellStart"/>
      <w:r w:rsidR="00711148">
        <w:rPr>
          <w:sz w:val="28"/>
          <w:szCs w:val="28"/>
        </w:rPr>
        <w:t>Мостья</w:t>
      </w:r>
      <w:proofErr w:type="spellEnd"/>
      <w:r w:rsidR="00711148">
        <w:rPr>
          <w:sz w:val="28"/>
          <w:szCs w:val="28"/>
        </w:rPr>
        <w:t>, Пожва</w:t>
      </w:r>
      <w:r w:rsidRPr="0099678D">
        <w:rPr>
          <w:sz w:val="28"/>
          <w:szCs w:val="28"/>
        </w:rPr>
        <w:t xml:space="preserve">   Хозяйственного значения реки не имеют</w:t>
      </w:r>
    </w:p>
    <w:p w:rsidR="00711148" w:rsidRDefault="00711148" w:rsidP="007111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Почвы поселения, в основном, </w:t>
      </w:r>
      <w:proofErr w:type="spellStart"/>
      <w:r>
        <w:rPr>
          <w:rFonts w:ascii="Times New Roman" w:hAnsi="Times New Roman"/>
          <w:sz w:val="28"/>
          <w:szCs w:val="28"/>
        </w:rPr>
        <w:t>выщелочный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чернозем толщиной 30-50 см. Почвенные условия в целом благоприятны для сельскохозяйственного производства.</w:t>
      </w:r>
    </w:p>
    <w:p w:rsidR="0099678D" w:rsidRPr="0099678D" w:rsidRDefault="0099678D" w:rsidP="00516AA4">
      <w:pPr>
        <w:ind w:right="79"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78D">
        <w:rPr>
          <w:rFonts w:ascii="Times New Roman" w:hAnsi="Times New Roman" w:cs="Times New Roman"/>
          <w:sz w:val="28"/>
          <w:szCs w:val="28"/>
        </w:rPr>
        <w:t>Рельефтерритории поселения равнинный, поверхность чередуется вытянутыми повышениями рельефа и с понижениями в речных долинах.</w:t>
      </w:r>
    </w:p>
    <w:p w:rsidR="0099678D" w:rsidRPr="00DF20F6" w:rsidRDefault="00DF20F6" w:rsidP="00DF20F6">
      <w:pPr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Леса расположены близ деревни Красная Слобода,  деревни Поляки, произрастающие вдоль поселка Красный. Здесь встречаются хвойные и лиственные деревья - сосна, ель, береза, дуб, липа, клен. </w:t>
      </w:r>
    </w:p>
    <w:p w:rsidR="00E056C9" w:rsidRPr="000776C4" w:rsidRDefault="007A7260" w:rsidP="00516AA4">
      <w:pPr>
        <w:pStyle w:val="3"/>
        <w:shd w:val="clear" w:color="auto" w:fill="auto"/>
        <w:spacing w:before="0"/>
        <w:ind w:right="79" w:firstLine="547"/>
        <w:jc w:val="both"/>
        <w:rPr>
          <w:sz w:val="28"/>
          <w:szCs w:val="28"/>
        </w:rPr>
      </w:pPr>
      <w:r w:rsidRPr="000776C4">
        <w:rPr>
          <w:sz w:val="28"/>
          <w:szCs w:val="28"/>
        </w:rPr>
        <w:t xml:space="preserve">Территория Поселения включает в себя </w:t>
      </w:r>
      <w:r w:rsidR="00DF20F6">
        <w:rPr>
          <w:sz w:val="28"/>
          <w:szCs w:val="28"/>
        </w:rPr>
        <w:t>11</w:t>
      </w:r>
      <w:r w:rsidRPr="000776C4">
        <w:rPr>
          <w:sz w:val="28"/>
          <w:szCs w:val="28"/>
        </w:rPr>
        <w:t xml:space="preserve"> сельских населенных пункта.</w:t>
      </w:r>
    </w:p>
    <w:p w:rsidR="000776C4" w:rsidRDefault="007A7260" w:rsidP="00DF20F6">
      <w:pPr>
        <w:pStyle w:val="3"/>
        <w:shd w:val="clear" w:color="auto" w:fill="auto"/>
        <w:spacing w:before="0"/>
        <w:ind w:right="79" w:firstLine="547"/>
        <w:jc w:val="both"/>
        <w:rPr>
          <w:sz w:val="28"/>
          <w:szCs w:val="28"/>
        </w:rPr>
      </w:pPr>
      <w:r w:rsidRPr="000776C4">
        <w:rPr>
          <w:sz w:val="28"/>
          <w:szCs w:val="28"/>
        </w:rPr>
        <w:t>На начало 201</w:t>
      </w:r>
      <w:r w:rsidR="00E056C9" w:rsidRPr="000776C4">
        <w:rPr>
          <w:sz w:val="28"/>
          <w:szCs w:val="28"/>
        </w:rPr>
        <w:t>7</w:t>
      </w:r>
      <w:r w:rsidRPr="000776C4">
        <w:rPr>
          <w:sz w:val="28"/>
          <w:szCs w:val="28"/>
        </w:rPr>
        <w:t xml:space="preserve"> года в Поселении постоянно проживает </w:t>
      </w:r>
      <w:r w:rsidR="00E056C9" w:rsidRPr="000776C4">
        <w:rPr>
          <w:sz w:val="28"/>
          <w:szCs w:val="28"/>
        </w:rPr>
        <w:t xml:space="preserve"> 1</w:t>
      </w:r>
      <w:r w:rsidR="008C78A2">
        <w:rPr>
          <w:sz w:val="28"/>
          <w:szCs w:val="28"/>
        </w:rPr>
        <w:t>377</w:t>
      </w:r>
      <w:r w:rsidRPr="000776C4">
        <w:rPr>
          <w:sz w:val="28"/>
          <w:szCs w:val="28"/>
        </w:rPr>
        <w:t xml:space="preserve"> человек</w:t>
      </w:r>
      <w:r w:rsidR="00DF20F6">
        <w:rPr>
          <w:sz w:val="28"/>
          <w:szCs w:val="28"/>
        </w:rPr>
        <w:t>а</w:t>
      </w:r>
      <w:r w:rsidRPr="000776C4">
        <w:rPr>
          <w:sz w:val="28"/>
          <w:szCs w:val="28"/>
        </w:rPr>
        <w:t>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Современное развитие внешних и внутренних транспортных связей поселения удовлетворительное.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 xml:space="preserve">Среди автомобильных дорог, проходящих по территории поселения, наибольшую значимость имеет автодорога регионального </w:t>
      </w:r>
      <w:r w:rsidRPr="000776C4">
        <w:rPr>
          <w:sz w:val="28"/>
          <w:szCs w:val="28"/>
        </w:rPr>
        <w:t xml:space="preserve">значения </w:t>
      </w:r>
      <w:r w:rsidR="00210699" w:rsidRPr="000776C4">
        <w:rPr>
          <w:sz w:val="28"/>
          <w:szCs w:val="28"/>
        </w:rPr>
        <w:t xml:space="preserve"> Сара</w:t>
      </w:r>
      <w:proofErr w:type="gramStart"/>
      <w:r w:rsidR="00210699" w:rsidRPr="000776C4">
        <w:rPr>
          <w:sz w:val="28"/>
          <w:szCs w:val="28"/>
        </w:rPr>
        <w:t>и-</w:t>
      </w:r>
      <w:proofErr w:type="gramEnd"/>
      <w:r w:rsidR="00210699" w:rsidRPr="000776C4">
        <w:rPr>
          <w:sz w:val="28"/>
          <w:szCs w:val="28"/>
        </w:rPr>
        <w:t xml:space="preserve"> Рязань.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Основной экономической специализацией поселения является сельское хозяйство.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 xml:space="preserve">В растениеводстве преобладает выращивание </w:t>
      </w:r>
      <w:r w:rsidR="00210699" w:rsidRPr="00E056C9">
        <w:rPr>
          <w:sz w:val="28"/>
          <w:szCs w:val="28"/>
        </w:rPr>
        <w:t>зерновых, зернобобовых масличных культур, к</w:t>
      </w:r>
      <w:r w:rsidRPr="00E056C9">
        <w:rPr>
          <w:sz w:val="28"/>
          <w:szCs w:val="28"/>
        </w:rPr>
        <w:t xml:space="preserve">ормовых культур, основное направление в животноводстве - </w:t>
      </w:r>
      <w:r w:rsidR="00210699" w:rsidRPr="00E056C9">
        <w:rPr>
          <w:sz w:val="28"/>
          <w:szCs w:val="28"/>
        </w:rPr>
        <w:t xml:space="preserve"> производство  молока и мяса (КРС), овец. 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На территории поселения предприятия по переработке сельскохозяйственной продукции отсутствуют.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С экологической точки зрения поселение достаточно благоприятно для проживания.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 xml:space="preserve">Одним из важнейших факторов социально-экономического развития любого территориального образования является его демографический потенциал, т.е. количество и качество людских ресурсов, определяющих возможности </w:t>
      </w:r>
      <w:proofErr w:type="gramStart"/>
      <w:r w:rsidRPr="00E056C9">
        <w:rPr>
          <w:sz w:val="28"/>
          <w:szCs w:val="28"/>
        </w:rPr>
        <w:t>использования всех компонентов потенциала развития территории</w:t>
      </w:r>
      <w:proofErr w:type="gramEnd"/>
      <w:r w:rsidRPr="00E056C9">
        <w:rPr>
          <w:sz w:val="28"/>
          <w:szCs w:val="28"/>
        </w:rPr>
        <w:t xml:space="preserve">. В условиях демографического кризиса особую значимость приобретает оценка демографического потенциала с воспроизводственных позиций, а также измерение глубины </w:t>
      </w:r>
      <w:proofErr w:type="spellStart"/>
      <w:r w:rsidRPr="00E056C9">
        <w:rPr>
          <w:sz w:val="28"/>
          <w:szCs w:val="28"/>
        </w:rPr>
        <w:t>депопуляционных</w:t>
      </w:r>
      <w:proofErr w:type="spellEnd"/>
      <w:r w:rsidRPr="00E056C9">
        <w:rPr>
          <w:sz w:val="28"/>
          <w:szCs w:val="28"/>
        </w:rPr>
        <w:t xml:space="preserve"> процессов. Состояние демографических процессов на конкретной территории принято связывать с понятием демографической ситуации, которая представляет собой соотношение величин рождаемости, смертности и миграционной подвижности и тенденции их изменения, создающие в данное время определенную половозрастную структуру населения, определенную динамику его численности и условия его дальнейшего воспроизводства. Анализ демографической ситуации на уровне низовых районов осуществляется на основе данных официальной статистики, которая стала систематической и доступной с начала 1960-х годов.</w:t>
      </w:r>
    </w:p>
    <w:p w:rsidR="00B111A7" w:rsidRPr="00E056C9" w:rsidRDefault="007A7260" w:rsidP="00210699">
      <w:pPr>
        <w:pStyle w:val="3"/>
        <w:shd w:val="clear" w:color="auto" w:fill="auto"/>
        <w:spacing w:before="0"/>
        <w:ind w:left="20" w:right="20" w:firstLine="689"/>
        <w:jc w:val="both"/>
        <w:rPr>
          <w:sz w:val="28"/>
          <w:szCs w:val="28"/>
        </w:rPr>
      </w:pPr>
      <w:r w:rsidRPr="00E056C9">
        <w:rPr>
          <w:sz w:val="28"/>
          <w:szCs w:val="28"/>
        </w:rPr>
        <w:t>Дальнейший потенциал развития поселения напрямую зависит от половозрастного состава, проживающего в нем населения.</w:t>
      </w:r>
    </w:p>
    <w:p w:rsidR="00516AA4" w:rsidRDefault="00516AA4" w:rsidP="00210699">
      <w:pPr>
        <w:pStyle w:val="3"/>
        <w:shd w:val="clear" w:color="auto" w:fill="auto"/>
        <w:spacing w:before="0"/>
        <w:ind w:left="20" w:right="300" w:firstLine="689"/>
        <w:jc w:val="both"/>
        <w:rPr>
          <w:sz w:val="28"/>
          <w:szCs w:val="28"/>
          <w:highlight w:val="yellow"/>
        </w:rPr>
      </w:pPr>
    </w:p>
    <w:p w:rsidR="00B111A7" w:rsidRDefault="007A7260" w:rsidP="00210699">
      <w:pPr>
        <w:pStyle w:val="3"/>
        <w:shd w:val="clear" w:color="auto" w:fill="auto"/>
        <w:spacing w:before="0"/>
        <w:ind w:left="20" w:firstLine="689"/>
        <w:jc w:val="both"/>
        <w:rPr>
          <w:sz w:val="28"/>
          <w:szCs w:val="28"/>
        </w:rPr>
      </w:pPr>
      <w:r w:rsidRPr="00516AA4">
        <w:rPr>
          <w:sz w:val="28"/>
          <w:szCs w:val="28"/>
        </w:rPr>
        <w:t>Численность жителей населенных пунктов поселения представлена в таблице 1.</w:t>
      </w:r>
    </w:p>
    <w:p w:rsidR="00773E29" w:rsidRPr="00E056C9" w:rsidRDefault="00773E29" w:rsidP="00210699">
      <w:pPr>
        <w:pStyle w:val="3"/>
        <w:shd w:val="clear" w:color="auto" w:fill="auto"/>
        <w:spacing w:before="0"/>
        <w:ind w:left="20" w:firstLine="689"/>
        <w:jc w:val="both"/>
        <w:rPr>
          <w:sz w:val="28"/>
          <w:szCs w:val="28"/>
        </w:rPr>
      </w:pPr>
    </w:p>
    <w:p w:rsidR="00CB4CE1" w:rsidRDefault="00CB4CE1">
      <w:pPr>
        <w:pStyle w:val="3"/>
        <w:shd w:val="clear" w:color="auto" w:fill="auto"/>
        <w:spacing w:before="0"/>
        <w:ind w:left="160"/>
        <w:jc w:val="both"/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771"/>
        <w:gridCol w:w="1918"/>
        <w:gridCol w:w="2065"/>
        <w:gridCol w:w="2329"/>
      </w:tblGrid>
      <w:tr w:rsidR="00EB7B43" w:rsidTr="00EB7B4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</w:p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7B4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EB7B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</w:p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</w:p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lastRenderedPageBreak/>
              <w:t xml:space="preserve">   Перечень сельских населенных пунктов                                          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lastRenderedPageBreak/>
              <w:t xml:space="preserve">           Численность постоянного населения</w:t>
            </w:r>
            <w:proofErr w:type="gramStart"/>
            <w:r w:rsidRPr="00EB7B4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B7B43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B7B43" w:rsidTr="00EB7B4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</w:p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</w:tr>
      <w:tr w:rsidR="00EB7B43" w:rsidTr="00EB7B4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43" w:rsidRPr="00EB7B43" w:rsidRDefault="00EB7B43" w:rsidP="00EB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 xml:space="preserve">Зарегистрировано по месту жительства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7B43">
              <w:rPr>
                <w:rFonts w:ascii="Times New Roman" w:hAnsi="Times New Roman" w:cs="Times New Roman"/>
              </w:rPr>
              <w:t>Проживающих</w:t>
            </w:r>
            <w:proofErr w:type="gramEnd"/>
            <w:r w:rsidRPr="00EB7B43">
              <w:rPr>
                <w:rFonts w:ascii="Times New Roman" w:hAnsi="Times New Roman" w:cs="Times New Roman"/>
              </w:rPr>
              <w:t xml:space="preserve"> год и более и не зарегистрированных по месту жительства 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Поселок Калинин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</w:t>
            </w:r>
            <w:r w:rsidR="008C78A2">
              <w:rPr>
                <w:rFonts w:ascii="Times New Roman" w:hAnsi="Times New Roman" w:cs="Times New Roman"/>
              </w:rPr>
              <w:t>8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П. К</w:t>
            </w:r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расный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Деревня Красная Слобода</w:t>
            </w:r>
            <w:r w:rsidR="00EB7B43"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8C78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 </w:t>
            </w:r>
            <w:proofErr w:type="spellStart"/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Мостье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7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Дегтяны</w:t>
            </w:r>
            <w:proofErr w:type="gramStart"/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е-</w:t>
            </w:r>
            <w:proofErr w:type="gramEnd"/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Борки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2</w:t>
            </w:r>
            <w:r w:rsidR="008C78A2">
              <w:rPr>
                <w:rFonts w:ascii="Times New Roman" w:hAnsi="Times New Roman" w:cs="Times New Roman"/>
              </w:rPr>
              <w:t>3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Деревня </w:t>
            </w:r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Поляки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B43" w:rsidRPr="00EB7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7B43" w:rsidRPr="00EB7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-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Поляковские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Веселки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Зароша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Вез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Село Александровка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7B43" w:rsidRPr="00EB7B4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8C78A2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Курбатовка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7B43" w:rsidRPr="00EB7B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8C78A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EB7B43" w:rsidP="00EB7B4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43" w:rsidTr="00EB7B4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Default="00EB7B43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 по  поселению:</w:t>
            </w:r>
          </w:p>
          <w:p w:rsidR="00516AA4" w:rsidRPr="00516AA4" w:rsidRDefault="00516AA4" w:rsidP="00516A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78A2">
              <w:rPr>
                <w:rFonts w:ascii="Times New Roman" w:hAnsi="Times New Roman" w:cs="Times New Roman"/>
              </w:rPr>
              <w:t>1</w:t>
            </w:r>
            <w:r w:rsidR="008C78A2" w:rsidRPr="008C78A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78A2">
              <w:rPr>
                <w:rFonts w:ascii="Times New Roman" w:hAnsi="Times New Roman" w:cs="Times New Roman"/>
              </w:rPr>
              <w:t>123</w:t>
            </w:r>
            <w:r w:rsidR="00EB7B43" w:rsidRPr="008C7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3" w:rsidRPr="008C78A2" w:rsidRDefault="008C78A2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78A2">
              <w:rPr>
                <w:rFonts w:ascii="Times New Roman" w:hAnsi="Times New Roman" w:cs="Times New Roman"/>
              </w:rPr>
              <w:t>146</w:t>
            </w:r>
          </w:p>
        </w:tc>
      </w:tr>
    </w:tbl>
    <w:p w:rsidR="00EB7B43" w:rsidRDefault="00EB7B43">
      <w:pPr>
        <w:pStyle w:val="3"/>
        <w:shd w:val="clear" w:color="auto" w:fill="auto"/>
        <w:spacing w:before="0"/>
        <w:ind w:left="160"/>
        <w:jc w:val="both"/>
      </w:pPr>
    </w:p>
    <w:p w:rsidR="00B111A7" w:rsidRDefault="00B111A7">
      <w:pPr>
        <w:rPr>
          <w:sz w:val="2"/>
          <w:szCs w:val="2"/>
        </w:rPr>
      </w:pPr>
    </w:p>
    <w:p w:rsidR="00B111A7" w:rsidRPr="00EB7B43" w:rsidRDefault="007A7260" w:rsidP="007D1A64">
      <w:pPr>
        <w:pStyle w:val="3"/>
        <w:shd w:val="clear" w:color="auto" w:fill="auto"/>
        <w:spacing w:before="295"/>
        <w:ind w:left="142" w:right="300" w:firstLine="567"/>
        <w:jc w:val="both"/>
        <w:rPr>
          <w:sz w:val="28"/>
          <w:szCs w:val="28"/>
        </w:rPr>
      </w:pPr>
      <w:r w:rsidRPr="00EB7B43">
        <w:rPr>
          <w:sz w:val="28"/>
          <w:szCs w:val="28"/>
        </w:rPr>
        <w:t>Для развития поселения, помимо создания рабочих мест и повышения заработной платы, важнейшей задачей является повышение его социальной привлекательности, создание благоприятных условий для жизни людей - т.е. создание социальной, транспортной и инженерной инфраструктуры.</w:t>
      </w:r>
    </w:p>
    <w:p w:rsidR="00B111A7" w:rsidRPr="00EB7B43" w:rsidRDefault="007A7260" w:rsidP="007D1A64">
      <w:pPr>
        <w:pStyle w:val="3"/>
        <w:shd w:val="clear" w:color="auto" w:fill="auto"/>
        <w:spacing w:before="0"/>
        <w:ind w:right="300" w:firstLine="709"/>
        <w:jc w:val="both"/>
        <w:rPr>
          <w:sz w:val="28"/>
          <w:szCs w:val="28"/>
        </w:rPr>
      </w:pPr>
      <w:r w:rsidRPr="00EB7B43">
        <w:rPr>
          <w:sz w:val="28"/>
          <w:szCs w:val="28"/>
        </w:rPr>
        <w:t>Социальная инфраструктура поселения представляет собой совокупность образовательных и мед</w:t>
      </w:r>
      <w:r w:rsidRPr="00EB7B43">
        <w:rPr>
          <w:rStyle w:val="11"/>
          <w:sz w:val="28"/>
          <w:szCs w:val="28"/>
          <w:u w:val="none"/>
        </w:rPr>
        <w:t>ици</w:t>
      </w:r>
      <w:r w:rsidRPr="00EB7B43">
        <w:rPr>
          <w:sz w:val="28"/>
          <w:szCs w:val="28"/>
        </w:rPr>
        <w:t>нских учреждений, объектов бытового обслуживания, торговли, культуры и отдыха, спортивные сооружения и сооружения культа.</w:t>
      </w:r>
    </w:p>
    <w:p w:rsidR="00516AA4" w:rsidRDefault="00516AA4">
      <w:pPr>
        <w:pStyle w:val="3"/>
        <w:shd w:val="clear" w:color="auto" w:fill="auto"/>
        <w:spacing w:before="0" w:after="296"/>
        <w:ind w:left="160" w:right="300"/>
        <w:jc w:val="both"/>
        <w:rPr>
          <w:sz w:val="28"/>
          <w:szCs w:val="28"/>
        </w:rPr>
      </w:pPr>
    </w:p>
    <w:p w:rsidR="00B111A7" w:rsidRDefault="007A7260">
      <w:pPr>
        <w:pStyle w:val="3"/>
        <w:shd w:val="clear" w:color="auto" w:fill="auto"/>
        <w:spacing w:before="0" w:after="296"/>
        <w:ind w:left="160" w:right="300"/>
        <w:jc w:val="both"/>
        <w:rPr>
          <w:sz w:val="28"/>
          <w:szCs w:val="28"/>
        </w:rPr>
      </w:pPr>
      <w:r w:rsidRPr="00EB7B43">
        <w:rPr>
          <w:sz w:val="28"/>
          <w:szCs w:val="28"/>
        </w:rPr>
        <w:t>Перечень объектов социальной инфраструктуры поселения представлен в таблице 2.</w:t>
      </w:r>
    </w:p>
    <w:tbl>
      <w:tblPr>
        <w:tblW w:w="100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843"/>
        <w:gridCol w:w="989"/>
        <w:gridCol w:w="1277"/>
        <w:gridCol w:w="1133"/>
        <w:gridCol w:w="1277"/>
        <w:gridCol w:w="1313"/>
        <w:gridCol w:w="1673"/>
      </w:tblGrid>
      <w:tr w:rsidR="00EB7B43" w:rsidTr="00D74EBA">
        <w:trPr>
          <w:trHeight w:hRule="exact" w:val="21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Default="00EB7B43" w:rsidP="00EB7B43">
            <w:pPr>
              <w:pStyle w:val="3"/>
              <w:shd w:val="clear" w:color="auto" w:fill="auto"/>
              <w:spacing w:before="0"/>
              <w:ind w:left="120"/>
            </w:pPr>
            <w:r>
              <w:rPr>
                <w:rStyle w:val="23"/>
              </w:rPr>
              <w:lastRenderedPageBreak/>
              <w:t>№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/>
              <w:ind w:left="120"/>
            </w:pPr>
            <w:r>
              <w:rPr>
                <w:rStyle w:val="23"/>
              </w:rPr>
              <w:t>п.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/>
              <w:ind w:left="120"/>
            </w:pPr>
            <w:r>
              <w:rPr>
                <w:rStyle w:val="23"/>
              </w:rPr>
              <w:t>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line="326" w:lineRule="exact"/>
              <w:ind w:left="140"/>
            </w:pPr>
            <w:r>
              <w:rPr>
                <w:rStyle w:val="23"/>
              </w:rPr>
              <w:t>Название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 w:line="326" w:lineRule="exact"/>
              <w:ind w:left="140"/>
            </w:pPr>
            <w:r>
              <w:rPr>
                <w:rStyle w:val="23"/>
              </w:rPr>
              <w:t>Населенного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 w:line="326" w:lineRule="exact"/>
              <w:ind w:left="140"/>
            </w:pPr>
            <w:r>
              <w:rPr>
                <w:rStyle w:val="23"/>
              </w:rPr>
              <w:t>пункта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after="60" w:line="270" w:lineRule="exact"/>
              <w:ind w:left="140"/>
            </w:pPr>
            <w:r>
              <w:rPr>
                <w:rStyle w:val="23"/>
              </w:rPr>
              <w:t>Объекты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60" w:line="270" w:lineRule="exact"/>
              <w:ind w:left="140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line="331" w:lineRule="exact"/>
              <w:ind w:left="140"/>
            </w:pPr>
            <w:r>
              <w:rPr>
                <w:rStyle w:val="23"/>
              </w:rPr>
              <w:t>Объекты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 w:line="331" w:lineRule="exact"/>
              <w:ind w:left="140"/>
            </w:pPr>
            <w:r>
              <w:rPr>
                <w:rStyle w:val="23"/>
              </w:rPr>
              <w:t>медицинского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0" w:line="331" w:lineRule="exact"/>
              <w:ind w:left="140"/>
            </w:pPr>
            <w:r>
              <w:rPr>
                <w:rStyle w:val="23"/>
              </w:rPr>
              <w:t>обслуживания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after="180" w:line="270" w:lineRule="exact"/>
              <w:ind w:left="140"/>
            </w:pPr>
            <w:r>
              <w:rPr>
                <w:rStyle w:val="23"/>
              </w:rPr>
              <w:t>Объекты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180" w:line="270" w:lineRule="exact"/>
              <w:ind w:left="140"/>
            </w:pPr>
            <w:r>
              <w:rPr>
                <w:rStyle w:val="23"/>
              </w:rPr>
              <w:t>торговли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line="331" w:lineRule="exact"/>
              <w:ind w:left="140"/>
            </w:pPr>
            <w:r>
              <w:rPr>
                <w:rStyle w:val="23"/>
              </w:rPr>
              <w:t>Объекты культуры и отдыха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after="60" w:line="270" w:lineRule="exact"/>
              <w:ind w:left="140"/>
            </w:pPr>
            <w:r>
              <w:rPr>
                <w:rStyle w:val="23"/>
              </w:rPr>
              <w:t>Спортивные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60" w:line="270" w:lineRule="exact"/>
              <w:ind w:left="140"/>
            </w:pPr>
            <w:r>
              <w:rPr>
                <w:rStyle w:val="23"/>
              </w:rPr>
              <w:t>объекты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B7B43" w:rsidRDefault="00EB7B43" w:rsidP="00EB7B43">
            <w:pPr>
              <w:pStyle w:val="3"/>
              <w:shd w:val="clear" w:color="auto" w:fill="auto"/>
              <w:spacing w:before="0" w:after="180" w:line="270" w:lineRule="exact"/>
              <w:ind w:left="140"/>
            </w:pPr>
            <w:r>
              <w:rPr>
                <w:rStyle w:val="23"/>
              </w:rPr>
              <w:t>Объекты</w:t>
            </w:r>
          </w:p>
          <w:p w:rsidR="00EB7B43" w:rsidRDefault="00EB7B43" w:rsidP="00EB7B43">
            <w:pPr>
              <w:pStyle w:val="3"/>
              <w:shd w:val="clear" w:color="auto" w:fill="auto"/>
              <w:spacing w:before="180" w:line="270" w:lineRule="exact"/>
              <w:ind w:left="140"/>
            </w:pPr>
            <w:r>
              <w:rPr>
                <w:rStyle w:val="23"/>
              </w:rPr>
              <w:t>культа</w:t>
            </w:r>
          </w:p>
        </w:tc>
      </w:tr>
      <w:tr w:rsidR="00EB7B43" w:rsidTr="00D74EBA">
        <w:trPr>
          <w:trHeight w:hRule="exact" w:val="1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Поселок Калинин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СОШ</w:t>
            </w:r>
          </w:p>
          <w:p w:rsidR="00D74EBA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Детский сад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</w:t>
            </w:r>
            <w:r w:rsidR="00EB7B43" w:rsidRPr="005C03BF">
              <w:rPr>
                <w:rStyle w:val="23"/>
                <w:sz w:val="24"/>
                <w:szCs w:val="24"/>
              </w:rPr>
              <w:t xml:space="preserve">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="00EB7B43" w:rsidRPr="005C03BF">
              <w:rPr>
                <w:rStyle w:val="23"/>
                <w:sz w:val="24"/>
                <w:szCs w:val="24"/>
              </w:rPr>
              <w:t>ДК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Спортивная площадка</w:t>
            </w:r>
          </w:p>
          <w:p w:rsidR="00D74EBA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60" w:line="27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7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Дегтяные-Борки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3B8" w:rsidRPr="005C03BF" w:rsidRDefault="002953B8" w:rsidP="002953B8">
            <w:pPr>
              <w:pStyle w:val="3"/>
              <w:shd w:val="clear" w:color="auto" w:fill="auto"/>
              <w:spacing w:before="0" w:after="60" w:line="270" w:lineRule="exact"/>
              <w:ind w:left="120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 xml:space="preserve">кладбище </w:t>
            </w:r>
          </w:p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EB7B43" w:rsidTr="00D74EBA"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Поселок  Красный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ind w:left="120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Деревня Поляки</w:t>
            </w:r>
          </w:p>
          <w:p w:rsidR="005C03BF" w:rsidRDefault="005C03BF" w:rsidP="005C03BF"/>
          <w:p w:rsidR="005C03BF" w:rsidRPr="005C03BF" w:rsidRDefault="005C03BF" w:rsidP="005C03BF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5C03BF">
            <w:pPr>
              <w:pStyle w:val="3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2953B8" w:rsidP="005C03BF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1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Село Александровка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Детский сад</w:t>
            </w:r>
          </w:p>
          <w:p w:rsidR="002953B8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Начальная школа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2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2953B8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СДК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3BF" w:rsidRPr="005C03BF" w:rsidRDefault="005C03BF" w:rsidP="005C03BF">
            <w:pPr>
              <w:pStyle w:val="3"/>
              <w:shd w:val="clear" w:color="auto" w:fill="auto"/>
              <w:spacing w:before="0" w:after="60" w:line="270" w:lineRule="exact"/>
              <w:ind w:left="120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Церковь,</w:t>
            </w:r>
          </w:p>
          <w:p w:rsidR="005C03BF" w:rsidRPr="005C03BF" w:rsidRDefault="005C03BF" w:rsidP="005C03BF">
            <w:pPr>
              <w:pStyle w:val="3"/>
              <w:shd w:val="clear" w:color="auto" w:fill="auto"/>
              <w:spacing w:before="0" w:after="60" w:line="270" w:lineRule="exact"/>
              <w:ind w:left="120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 xml:space="preserve">кладбище </w:t>
            </w:r>
          </w:p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</w:p>
        </w:tc>
      </w:tr>
      <w:tr w:rsidR="00EB7B43" w:rsidTr="00D74EBA">
        <w:trPr>
          <w:trHeight w:hRule="exact" w:val="8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Поляковские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выселки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3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Зароща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6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Деревня Красная</w:t>
            </w: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Слобода</w:t>
            </w: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2953B8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  <w:p w:rsid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Слобода</w:t>
            </w:r>
          </w:p>
          <w:p w:rsidR="002953B8" w:rsidRDefault="002953B8" w:rsidP="002953B8"/>
          <w:p w:rsidR="002953B8" w:rsidRPr="002953B8" w:rsidRDefault="002953B8" w:rsidP="002953B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5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Курбатовка</w:t>
            </w:r>
            <w:proofErr w:type="spellEnd"/>
            <w:r w:rsidR="00EB7B43" w:rsidRPr="00EB7B43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Веревкин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</w:tr>
      <w:tr w:rsidR="00EB7B43" w:rsidTr="00D74EBA">
        <w:trPr>
          <w:trHeight w:hRule="exact" w:val="8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2953B8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Зорино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BA" w:rsidRPr="005C03BF" w:rsidRDefault="00D74EBA" w:rsidP="00D74EBA">
            <w:pPr>
              <w:pStyle w:val="3"/>
              <w:shd w:val="clear" w:color="auto" w:fill="auto"/>
              <w:spacing w:before="0" w:after="60" w:line="270" w:lineRule="exact"/>
              <w:ind w:left="120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 xml:space="preserve">кладбище </w:t>
            </w:r>
          </w:p>
          <w:p w:rsidR="00EB7B43" w:rsidRPr="005C03BF" w:rsidRDefault="00EB7B43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</w:p>
        </w:tc>
      </w:tr>
      <w:tr w:rsidR="00D74EBA" w:rsidTr="00D74EBA">
        <w:trPr>
          <w:trHeight w:hRule="exact"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EB7B43" w:rsidRDefault="00D74EBA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B7B4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EB7B43" w:rsidRDefault="00D74EBA" w:rsidP="00EB7B4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Мостье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ФАП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jc w:val="center"/>
              <w:rPr>
                <w:sz w:val="24"/>
                <w:szCs w:val="24"/>
              </w:rPr>
            </w:pPr>
            <w:r w:rsidRPr="005C03BF">
              <w:rPr>
                <w:sz w:val="24"/>
                <w:szCs w:val="24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EBA" w:rsidRPr="005C03BF" w:rsidRDefault="00D74EBA" w:rsidP="00D74EBA">
            <w:pPr>
              <w:pStyle w:val="3"/>
              <w:shd w:val="clear" w:color="auto" w:fill="auto"/>
              <w:spacing w:before="0" w:after="60" w:line="270" w:lineRule="exact"/>
              <w:ind w:left="120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 xml:space="preserve">кладбище </w:t>
            </w:r>
          </w:p>
          <w:p w:rsidR="00D74EBA" w:rsidRPr="005C03BF" w:rsidRDefault="00D74EBA" w:rsidP="008C78A2">
            <w:pPr>
              <w:pStyle w:val="3"/>
              <w:shd w:val="clear" w:color="auto" w:fill="auto"/>
              <w:spacing w:before="0" w:line="27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EB7B43" w:rsidTr="00D74EBA">
        <w:trPr>
          <w:trHeight w:hRule="exact" w:val="10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EB7B4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EB7B43" w:rsidRDefault="00EB7B43" w:rsidP="00516AA4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ИТОГО  по</w:t>
            </w:r>
            <w:r w:rsidR="00516AA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поселению: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 школы, 2</w:t>
            </w:r>
            <w:r w:rsidR="005C03BF" w:rsidRPr="005C03BF">
              <w:rPr>
                <w:rStyle w:val="23"/>
                <w:sz w:val="24"/>
                <w:szCs w:val="24"/>
              </w:rPr>
              <w:t xml:space="preserve"> дет</w:t>
            </w:r>
            <w:proofErr w:type="gramStart"/>
            <w:r w:rsidR="005C03BF" w:rsidRPr="005C03BF">
              <w:rPr>
                <w:rStyle w:val="23"/>
                <w:sz w:val="24"/>
                <w:szCs w:val="24"/>
              </w:rPr>
              <w:t>.с</w:t>
            </w:r>
            <w:proofErr w:type="gramEnd"/>
            <w:r w:rsidR="005C03BF" w:rsidRPr="005C03BF">
              <w:rPr>
                <w:rStyle w:val="23"/>
                <w:sz w:val="24"/>
                <w:szCs w:val="24"/>
              </w:rPr>
              <w:t xml:space="preserve">ад,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5</w:t>
            </w:r>
            <w:r w:rsidR="005C03BF" w:rsidRPr="005C03BF">
              <w:rPr>
                <w:rStyle w:val="23"/>
                <w:sz w:val="24"/>
                <w:szCs w:val="24"/>
              </w:rPr>
              <w:t>ФАП,</w:t>
            </w:r>
          </w:p>
          <w:p w:rsidR="005C03BF" w:rsidRPr="005C03BF" w:rsidRDefault="005C03BF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 w:rsidRPr="005C03BF">
              <w:rPr>
                <w:rStyle w:val="23"/>
                <w:sz w:val="24"/>
                <w:szCs w:val="24"/>
              </w:rPr>
              <w:t>1ФП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7</w:t>
            </w:r>
            <w:r w:rsidR="005C03BF" w:rsidRPr="005C03BF">
              <w:rPr>
                <w:rStyle w:val="23"/>
                <w:sz w:val="24"/>
                <w:szCs w:val="24"/>
              </w:rPr>
              <w:t xml:space="preserve"> маг.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2</w:t>
            </w:r>
            <w:r w:rsidR="005C03BF" w:rsidRPr="005C03BF">
              <w:rPr>
                <w:rStyle w:val="23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B43" w:rsidRPr="005C03BF" w:rsidRDefault="00D74EBA" w:rsidP="00D74EBA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 спорт</w:t>
            </w:r>
            <w:proofErr w:type="gramStart"/>
            <w:r>
              <w:rPr>
                <w:rStyle w:val="23"/>
                <w:sz w:val="24"/>
                <w:szCs w:val="24"/>
              </w:rPr>
              <w:t>.п</w:t>
            </w:r>
            <w:proofErr w:type="gramEnd"/>
            <w:r>
              <w:rPr>
                <w:rStyle w:val="23"/>
                <w:sz w:val="24"/>
                <w:szCs w:val="24"/>
              </w:rPr>
              <w:t>лощадка</w:t>
            </w:r>
            <w:r w:rsidR="005C03BF" w:rsidRPr="005C03BF">
              <w:rPr>
                <w:rStyle w:val="23"/>
                <w:sz w:val="24"/>
                <w:szCs w:val="24"/>
              </w:rPr>
              <w:t>,</w:t>
            </w:r>
            <w:r>
              <w:rPr>
                <w:rStyle w:val="23"/>
                <w:sz w:val="24"/>
                <w:szCs w:val="24"/>
              </w:rPr>
              <w:t>1спорт. зал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3BF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4</w:t>
            </w:r>
            <w:r w:rsidR="005C03BF" w:rsidRPr="005C03BF">
              <w:rPr>
                <w:rStyle w:val="23"/>
                <w:sz w:val="24"/>
                <w:szCs w:val="24"/>
              </w:rPr>
              <w:t xml:space="preserve"> кладбища, </w:t>
            </w:r>
          </w:p>
          <w:p w:rsidR="00EB7B43" w:rsidRPr="005C03BF" w:rsidRDefault="00D74EBA" w:rsidP="00EB7B43">
            <w:pPr>
              <w:pStyle w:val="3"/>
              <w:shd w:val="clear" w:color="auto" w:fill="auto"/>
              <w:spacing w:before="0" w:line="270" w:lineRule="exact"/>
              <w:jc w:val="center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1церквь</w:t>
            </w:r>
          </w:p>
        </w:tc>
      </w:tr>
    </w:tbl>
    <w:p w:rsidR="00EB7B43" w:rsidRPr="00EB7B43" w:rsidRDefault="00EB7B43">
      <w:pPr>
        <w:pStyle w:val="3"/>
        <w:shd w:val="clear" w:color="auto" w:fill="auto"/>
        <w:spacing w:before="0" w:after="296"/>
        <w:ind w:left="160" w:right="300"/>
        <w:jc w:val="both"/>
        <w:rPr>
          <w:sz w:val="28"/>
          <w:szCs w:val="28"/>
        </w:rPr>
      </w:pPr>
    </w:p>
    <w:p w:rsidR="00B111A7" w:rsidRDefault="00B111A7">
      <w:pPr>
        <w:rPr>
          <w:sz w:val="2"/>
          <w:szCs w:val="2"/>
        </w:rPr>
      </w:pPr>
    </w:p>
    <w:p w:rsidR="00B111A7" w:rsidRPr="005C03BF" w:rsidRDefault="007A7260" w:rsidP="007D1A64">
      <w:pPr>
        <w:pStyle w:val="3"/>
        <w:shd w:val="clear" w:color="auto" w:fill="auto"/>
        <w:spacing w:before="0"/>
        <w:ind w:left="40" w:right="20" w:firstLine="527"/>
        <w:rPr>
          <w:sz w:val="28"/>
          <w:szCs w:val="28"/>
        </w:rPr>
      </w:pPr>
      <w:r w:rsidRPr="005C03BF">
        <w:rPr>
          <w:sz w:val="28"/>
          <w:szCs w:val="28"/>
        </w:rPr>
        <w:t xml:space="preserve">Устойчивое социально-экономическое развитие поселения предполагает: </w:t>
      </w:r>
      <w:proofErr w:type="gramStart"/>
      <w:r w:rsidRPr="005C03BF">
        <w:rPr>
          <w:sz w:val="28"/>
          <w:szCs w:val="28"/>
        </w:rPr>
        <w:t>-с</w:t>
      </w:r>
      <w:proofErr w:type="gramEnd"/>
      <w:r w:rsidRPr="005C03BF">
        <w:rPr>
          <w:sz w:val="28"/>
          <w:szCs w:val="28"/>
        </w:rPr>
        <w:t>ущественный прогресс в развитии основных секторов экономики, создание новых рабочих мест;</w:t>
      </w:r>
    </w:p>
    <w:p w:rsidR="007D1A64" w:rsidRPr="005C03BF" w:rsidRDefault="007A7260" w:rsidP="007D1A64">
      <w:pPr>
        <w:pStyle w:val="3"/>
        <w:shd w:val="clear" w:color="auto" w:fill="auto"/>
        <w:spacing w:before="0"/>
        <w:ind w:left="40" w:right="20" w:firstLine="527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-новое жилищное строительство, в том числе строительство служебного жилья;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right="20" w:firstLine="527"/>
        <w:jc w:val="both"/>
        <w:rPr>
          <w:sz w:val="28"/>
          <w:szCs w:val="28"/>
        </w:rPr>
      </w:pPr>
      <w:r w:rsidRPr="005C03BF">
        <w:rPr>
          <w:sz w:val="28"/>
          <w:szCs w:val="28"/>
        </w:rPr>
        <w:t xml:space="preserve"> -организацию современных инженерных систем и улучшение транспортного обслуживания;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firstLine="527"/>
        <w:rPr>
          <w:sz w:val="28"/>
          <w:szCs w:val="28"/>
        </w:rPr>
      </w:pPr>
      <w:r w:rsidRPr="005C03BF">
        <w:rPr>
          <w:sz w:val="28"/>
          <w:szCs w:val="28"/>
        </w:rPr>
        <w:t>-бережное использование природных ресурсов;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firstLine="527"/>
        <w:rPr>
          <w:sz w:val="28"/>
          <w:szCs w:val="28"/>
        </w:rPr>
      </w:pPr>
      <w:r w:rsidRPr="005C03BF">
        <w:rPr>
          <w:sz w:val="28"/>
          <w:szCs w:val="28"/>
        </w:rPr>
        <w:lastRenderedPageBreak/>
        <w:t>-создание среды благоприятной для жизни и отдыха населения;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right="20" w:firstLine="527"/>
        <w:jc w:val="both"/>
        <w:rPr>
          <w:sz w:val="28"/>
          <w:szCs w:val="28"/>
        </w:rPr>
      </w:pPr>
      <w:r w:rsidRPr="005C03BF">
        <w:rPr>
          <w:sz w:val="28"/>
          <w:szCs w:val="28"/>
        </w:rPr>
        <w:t xml:space="preserve">-формирование репутации поселения как части </w:t>
      </w:r>
      <w:r w:rsidR="007D1A64" w:rsidRPr="005C03BF">
        <w:rPr>
          <w:sz w:val="28"/>
          <w:szCs w:val="28"/>
        </w:rPr>
        <w:t>Ухоловского</w:t>
      </w:r>
      <w:r w:rsidRPr="005C03BF">
        <w:rPr>
          <w:sz w:val="28"/>
          <w:szCs w:val="28"/>
        </w:rPr>
        <w:t xml:space="preserve"> района экологически привлекательной, комфортной для проживания и открытой для инвестиций.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firstLine="527"/>
        <w:rPr>
          <w:sz w:val="28"/>
          <w:szCs w:val="28"/>
        </w:rPr>
      </w:pPr>
      <w:r w:rsidRPr="005C03BF">
        <w:rPr>
          <w:sz w:val="28"/>
          <w:szCs w:val="28"/>
        </w:rPr>
        <w:t>Цели устойчивого социально-экономического развития Поселения:</w:t>
      </w:r>
    </w:p>
    <w:p w:rsidR="00B111A7" w:rsidRPr="005C03BF" w:rsidRDefault="007A7260" w:rsidP="007D1A64">
      <w:pPr>
        <w:pStyle w:val="3"/>
        <w:numPr>
          <w:ilvl w:val="0"/>
          <w:numId w:val="3"/>
        </w:numPr>
        <w:shd w:val="clear" w:color="auto" w:fill="auto"/>
        <w:tabs>
          <w:tab w:val="left" w:pos="318"/>
        </w:tabs>
        <w:spacing w:before="0"/>
        <w:ind w:left="40" w:firstLine="527"/>
        <w:rPr>
          <w:sz w:val="28"/>
          <w:szCs w:val="28"/>
        </w:rPr>
      </w:pPr>
      <w:r w:rsidRPr="005C03BF">
        <w:rPr>
          <w:sz w:val="28"/>
          <w:szCs w:val="28"/>
        </w:rPr>
        <w:t>повышение уровня жизни населения;</w:t>
      </w:r>
    </w:p>
    <w:p w:rsidR="00B111A7" w:rsidRPr="005C03BF" w:rsidRDefault="007A7260" w:rsidP="007D1A64">
      <w:pPr>
        <w:pStyle w:val="3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341"/>
        <w:ind w:left="40" w:firstLine="527"/>
        <w:rPr>
          <w:sz w:val="28"/>
          <w:szCs w:val="28"/>
        </w:rPr>
      </w:pPr>
      <w:r w:rsidRPr="005C03BF">
        <w:rPr>
          <w:sz w:val="28"/>
          <w:szCs w:val="28"/>
        </w:rPr>
        <w:t>сохранение и приумножение природных ресурсов для будущих поколений.</w:t>
      </w:r>
    </w:p>
    <w:p w:rsidR="00B111A7" w:rsidRPr="00516AA4" w:rsidRDefault="007A7260" w:rsidP="006B09B3">
      <w:pPr>
        <w:pStyle w:val="25"/>
        <w:keepNext/>
        <w:keepLines/>
        <w:shd w:val="clear" w:color="auto" w:fill="auto"/>
        <w:spacing w:before="0" w:after="301" w:line="270" w:lineRule="exact"/>
        <w:jc w:val="center"/>
        <w:rPr>
          <w:sz w:val="28"/>
          <w:szCs w:val="28"/>
        </w:rPr>
      </w:pPr>
      <w:bookmarkStart w:id="1" w:name="bookmark1"/>
      <w:r w:rsidRPr="00516AA4">
        <w:rPr>
          <w:sz w:val="28"/>
          <w:szCs w:val="28"/>
        </w:rPr>
        <w:t xml:space="preserve">Генеральная схема очистки территории </w:t>
      </w:r>
      <w:r w:rsidR="00567223">
        <w:rPr>
          <w:sz w:val="28"/>
          <w:szCs w:val="28"/>
        </w:rPr>
        <w:t>Калининского</w:t>
      </w:r>
      <w:r w:rsidRPr="00516AA4">
        <w:rPr>
          <w:sz w:val="28"/>
          <w:szCs w:val="28"/>
        </w:rPr>
        <w:t xml:space="preserve"> сельского поселения</w:t>
      </w:r>
      <w:bookmarkEnd w:id="1"/>
    </w:p>
    <w:p w:rsidR="00B111A7" w:rsidRPr="005C03BF" w:rsidRDefault="007A7260" w:rsidP="007D1A64">
      <w:pPr>
        <w:pStyle w:val="3"/>
        <w:shd w:val="clear" w:color="auto" w:fill="auto"/>
        <w:spacing w:before="0"/>
        <w:ind w:left="40" w:firstLine="669"/>
        <w:rPr>
          <w:sz w:val="28"/>
          <w:szCs w:val="28"/>
        </w:rPr>
      </w:pPr>
      <w:r w:rsidRPr="005C03BF">
        <w:rPr>
          <w:sz w:val="28"/>
          <w:szCs w:val="28"/>
        </w:rPr>
        <w:t>Выделяются следующие этапы обращения с отходами: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342"/>
        </w:tabs>
        <w:spacing w:before="0"/>
        <w:ind w:left="40" w:right="20" w:firstLine="669"/>
        <w:rPr>
          <w:sz w:val="28"/>
          <w:szCs w:val="28"/>
        </w:rPr>
      </w:pPr>
      <w:proofErr w:type="gramStart"/>
      <w:r w:rsidRPr="005C03BF">
        <w:rPr>
          <w:sz w:val="28"/>
          <w:szCs w:val="28"/>
        </w:rPr>
        <w:t>образование (жилые и административные здания, школа, детский сад, магазины, ДК, и т.д.);</w:t>
      </w:r>
      <w:proofErr w:type="gramEnd"/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213"/>
        </w:tabs>
        <w:spacing w:before="0"/>
        <w:ind w:left="40" w:right="20" w:firstLine="669"/>
        <w:rPr>
          <w:sz w:val="28"/>
          <w:szCs w:val="28"/>
        </w:rPr>
      </w:pPr>
      <w:r w:rsidRPr="005C03BF">
        <w:rPr>
          <w:sz w:val="28"/>
          <w:szCs w:val="28"/>
        </w:rPr>
        <w:t>сбор (транспортировка отходов к местам накопления отходов - контейнерным площадкам);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213"/>
        </w:tabs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использование (фактически, в поселении производится использование многих видов образующихся отходов,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before="0"/>
        <w:ind w:left="40" w:firstLine="669"/>
        <w:rPr>
          <w:sz w:val="28"/>
          <w:szCs w:val="28"/>
        </w:rPr>
      </w:pPr>
      <w:r w:rsidRPr="005C03BF">
        <w:rPr>
          <w:sz w:val="28"/>
          <w:szCs w:val="28"/>
        </w:rPr>
        <w:t>транспортировка от специально оборудованных контейнерных площадок;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before="0"/>
        <w:ind w:left="40" w:firstLine="669"/>
        <w:rPr>
          <w:sz w:val="28"/>
          <w:szCs w:val="28"/>
        </w:rPr>
      </w:pPr>
      <w:r w:rsidRPr="005C03BF">
        <w:rPr>
          <w:sz w:val="28"/>
          <w:szCs w:val="28"/>
        </w:rPr>
        <w:t>размещение.</w:t>
      </w:r>
    </w:p>
    <w:p w:rsidR="00B111A7" w:rsidRPr="005C03BF" w:rsidRDefault="007A7260" w:rsidP="007D1A6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 xml:space="preserve">Необходимыми мерами по улучшению санитарного состояния </w:t>
      </w:r>
      <w:r w:rsidR="00567223">
        <w:rPr>
          <w:sz w:val="28"/>
          <w:szCs w:val="28"/>
        </w:rPr>
        <w:t>Калининского</w:t>
      </w:r>
      <w:r w:rsidRPr="005C03BF">
        <w:rPr>
          <w:sz w:val="28"/>
          <w:szCs w:val="28"/>
        </w:rPr>
        <w:t xml:space="preserve"> сельского поселения будут являться: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338"/>
        </w:tabs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разработка, утверждение и реализация генеральной схемы санитарной очистки поселения;</w:t>
      </w:r>
    </w:p>
    <w:p w:rsidR="00B111A7" w:rsidRPr="005C03BF" w:rsidRDefault="007A7260" w:rsidP="007D1A64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before="0"/>
        <w:ind w:left="4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ликвидация несанкционированных свалок;</w:t>
      </w:r>
    </w:p>
    <w:p w:rsidR="007D1A64" w:rsidRPr="005C03BF" w:rsidRDefault="007D1A64" w:rsidP="007D1A64">
      <w:pPr>
        <w:pStyle w:val="3"/>
        <w:shd w:val="clear" w:color="auto" w:fill="auto"/>
        <w:tabs>
          <w:tab w:val="left" w:pos="194"/>
        </w:tabs>
        <w:spacing w:before="0"/>
        <w:ind w:left="709"/>
        <w:jc w:val="both"/>
        <w:rPr>
          <w:sz w:val="28"/>
          <w:szCs w:val="28"/>
        </w:rPr>
      </w:pPr>
    </w:p>
    <w:p w:rsidR="00B111A7" w:rsidRPr="005C03BF" w:rsidRDefault="007A7260" w:rsidP="00516AA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  <w:proofErr w:type="gramStart"/>
      <w:r w:rsidRPr="00E701A3">
        <w:rPr>
          <w:sz w:val="28"/>
          <w:szCs w:val="28"/>
        </w:rPr>
        <w:t xml:space="preserve">Сбор твердых </w:t>
      </w:r>
      <w:r w:rsidR="005C03BF" w:rsidRPr="00E701A3">
        <w:rPr>
          <w:sz w:val="28"/>
          <w:szCs w:val="28"/>
        </w:rPr>
        <w:t xml:space="preserve">коммунальных </w:t>
      </w:r>
      <w:r w:rsidRPr="00E701A3">
        <w:rPr>
          <w:sz w:val="28"/>
          <w:szCs w:val="28"/>
        </w:rPr>
        <w:t xml:space="preserve"> отходов,</w:t>
      </w:r>
      <w:r w:rsidRPr="005C03BF">
        <w:rPr>
          <w:sz w:val="28"/>
          <w:szCs w:val="28"/>
        </w:rPr>
        <w:t xml:space="preserve"> образующихся от уборки жилых помещений и административных зданий и объектов социальной сферы (клубные учреждения, магазины) должны производиться в типовые контейнеры, размещенные на оборудованных контейнерных площадках или в местах временного складирования твердых</w:t>
      </w:r>
      <w:r w:rsidR="005C03BF">
        <w:rPr>
          <w:sz w:val="28"/>
          <w:szCs w:val="28"/>
        </w:rPr>
        <w:t xml:space="preserve"> коммунальных </w:t>
      </w:r>
      <w:r w:rsidRPr="005C03BF">
        <w:rPr>
          <w:sz w:val="28"/>
          <w:szCs w:val="28"/>
        </w:rPr>
        <w:t xml:space="preserve"> отходов, утвержденных администрацией </w:t>
      </w:r>
      <w:r w:rsidR="00567223">
        <w:rPr>
          <w:sz w:val="28"/>
          <w:szCs w:val="28"/>
        </w:rPr>
        <w:t>Калининского</w:t>
      </w:r>
      <w:r w:rsidRPr="005C03BF">
        <w:rPr>
          <w:sz w:val="28"/>
          <w:szCs w:val="28"/>
        </w:rPr>
        <w:t xml:space="preserve"> сельского поселения.</w:t>
      </w:r>
      <w:proofErr w:type="gramEnd"/>
    </w:p>
    <w:p w:rsidR="007D1A64" w:rsidRPr="005C03BF" w:rsidRDefault="007D1A64" w:rsidP="00516AA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</w:p>
    <w:p w:rsidR="00B111A7" w:rsidRPr="005C03BF" w:rsidRDefault="007A7260" w:rsidP="00516AA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Среднегодовые нормы накопления и образования твердых бытовых отходов, приведенные в Таблице 3, приняты согласно следующим документам:</w:t>
      </w:r>
    </w:p>
    <w:p w:rsidR="00B111A7" w:rsidRPr="005C03BF" w:rsidRDefault="007D1A64" w:rsidP="00516AA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-</w:t>
      </w:r>
      <w:r w:rsidR="007A7260" w:rsidRPr="005C03BF">
        <w:rPr>
          <w:sz w:val="28"/>
          <w:szCs w:val="28"/>
        </w:rPr>
        <w:t>СНиП 2.07.01-89* «Градостроительство. Планировка и застройки городских и сельских поселений»;</w:t>
      </w:r>
    </w:p>
    <w:p w:rsidR="00B111A7" w:rsidRPr="005C03BF" w:rsidRDefault="007D1A64" w:rsidP="00516AA4">
      <w:pPr>
        <w:pStyle w:val="3"/>
        <w:shd w:val="clear" w:color="auto" w:fill="auto"/>
        <w:spacing w:before="0"/>
        <w:ind w:left="40" w:right="20" w:firstLine="669"/>
        <w:jc w:val="both"/>
        <w:rPr>
          <w:sz w:val="28"/>
          <w:szCs w:val="28"/>
        </w:rPr>
      </w:pPr>
      <w:r w:rsidRPr="005C03BF">
        <w:rPr>
          <w:sz w:val="28"/>
          <w:szCs w:val="28"/>
        </w:rPr>
        <w:t>-</w:t>
      </w:r>
      <w:r w:rsidR="007A7260" w:rsidRPr="005C03BF">
        <w:rPr>
          <w:sz w:val="28"/>
          <w:szCs w:val="28"/>
        </w:rPr>
        <w:t xml:space="preserve">сборнику удельных показателей образования отходов производства и потребления, утвержденному заместителем председателя государственного </w:t>
      </w:r>
      <w:r w:rsidR="007A7260" w:rsidRPr="005C03BF">
        <w:rPr>
          <w:sz w:val="28"/>
          <w:szCs w:val="28"/>
        </w:rPr>
        <w:lastRenderedPageBreak/>
        <w:t xml:space="preserve">комитета Российской Федерации по охране окружающей среды в 1999г.; сборнику удельных показателей «предельное количество токсичных промышленных отходов, допускаемых для складирования в накопителях», утвержденному </w:t>
      </w:r>
      <w:proofErr w:type="spellStart"/>
      <w:r w:rsidR="007A7260" w:rsidRPr="005C03BF">
        <w:rPr>
          <w:sz w:val="28"/>
          <w:szCs w:val="28"/>
        </w:rPr>
        <w:t>Минжилхозом</w:t>
      </w:r>
      <w:proofErr w:type="spellEnd"/>
      <w:r w:rsidR="007A7260" w:rsidRPr="005C03BF">
        <w:rPr>
          <w:sz w:val="28"/>
          <w:szCs w:val="28"/>
        </w:rPr>
        <w:t xml:space="preserve"> РСФСР 30.05.</w:t>
      </w:r>
      <w:r w:rsidR="007A7260" w:rsidRPr="00516AA4">
        <w:rPr>
          <w:sz w:val="28"/>
          <w:szCs w:val="28"/>
        </w:rPr>
        <w:t>8</w:t>
      </w:r>
      <w:r w:rsidR="00607DBC" w:rsidRPr="00516AA4">
        <w:rPr>
          <w:sz w:val="28"/>
          <w:szCs w:val="28"/>
        </w:rPr>
        <w:t>5</w:t>
      </w:r>
      <w:r w:rsidR="007A7260" w:rsidRPr="00516AA4">
        <w:rPr>
          <w:sz w:val="28"/>
          <w:szCs w:val="28"/>
        </w:rPr>
        <w:t xml:space="preserve"> г.</w:t>
      </w:r>
      <w:r w:rsidR="007A7260" w:rsidRPr="005C03BF">
        <w:rPr>
          <w:sz w:val="28"/>
          <w:szCs w:val="28"/>
        </w:rPr>
        <w:t xml:space="preserve"> № 85-191-1.</w:t>
      </w:r>
    </w:p>
    <w:p w:rsidR="00CB4CE1" w:rsidRDefault="00CB4CE1">
      <w:pPr>
        <w:pStyle w:val="3"/>
        <w:shd w:val="clear" w:color="auto" w:fill="auto"/>
        <w:spacing w:before="0"/>
        <w:ind w:right="20"/>
        <w:jc w:val="center"/>
      </w:pPr>
    </w:p>
    <w:p w:rsidR="00B111A7" w:rsidRPr="00516AA4" w:rsidRDefault="007A7260">
      <w:pPr>
        <w:pStyle w:val="3"/>
        <w:shd w:val="clear" w:color="auto" w:fill="auto"/>
        <w:spacing w:before="0"/>
        <w:ind w:right="20"/>
        <w:jc w:val="center"/>
      </w:pPr>
      <w:r w:rsidRPr="00516AA4">
        <w:t xml:space="preserve">Таблица 3. Среднегодовые нормы накопления и образования </w:t>
      </w:r>
      <w:proofErr w:type="gramStart"/>
      <w:r w:rsidRPr="00516AA4">
        <w:t>твердых</w:t>
      </w:r>
      <w:proofErr w:type="gramEnd"/>
      <w:r w:rsidRPr="00516AA4">
        <w:t xml:space="preserve"> бытовых</w:t>
      </w:r>
    </w:p>
    <w:p w:rsidR="00B111A7" w:rsidRDefault="00257B27">
      <w:pPr>
        <w:pStyle w:val="3"/>
        <w:shd w:val="clear" w:color="auto" w:fill="auto"/>
        <w:spacing w:before="0" w:after="236"/>
        <w:ind w:right="20"/>
        <w:jc w:val="center"/>
      </w:pPr>
      <w:r w:rsidRPr="00516AA4">
        <w:t>о</w:t>
      </w:r>
      <w:r w:rsidR="007A7260" w:rsidRPr="00516AA4">
        <w:t>тходов</w:t>
      </w:r>
    </w:p>
    <w:tbl>
      <w:tblPr>
        <w:tblW w:w="98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664"/>
        <w:gridCol w:w="1675"/>
        <w:gridCol w:w="1661"/>
        <w:gridCol w:w="1718"/>
        <w:gridCol w:w="1550"/>
      </w:tblGrid>
      <w:tr w:rsidR="00607DBC" w:rsidTr="00420C04">
        <w:trPr>
          <w:trHeight w:hRule="exact" w:val="7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23"/>
              </w:rPr>
              <w:t>№</w:t>
            </w:r>
          </w:p>
          <w:p w:rsidR="00607DBC" w:rsidRDefault="00607DBC" w:rsidP="00607DBC">
            <w:pPr>
              <w:pStyle w:val="3"/>
              <w:shd w:val="clear" w:color="auto" w:fill="auto"/>
              <w:spacing w:before="60" w:line="270" w:lineRule="exact"/>
              <w:ind w:left="12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after="60" w:line="270" w:lineRule="exact"/>
              <w:ind w:left="120"/>
            </w:pPr>
            <w:r>
              <w:rPr>
                <w:rStyle w:val="23"/>
              </w:rPr>
              <w:t>Источник</w:t>
            </w:r>
          </w:p>
          <w:p w:rsidR="00607DBC" w:rsidRDefault="00607DBC" w:rsidP="00607DBC">
            <w:pPr>
              <w:pStyle w:val="3"/>
              <w:shd w:val="clear" w:color="auto" w:fill="auto"/>
              <w:spacing w:before="60" w:line="270" w:lineRule="exact"/>
              <w:ind w:left="120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Среднегодовая норма образования 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Default="00607DBC" w:rsidP="009658E7">
            <w:pPr>
              <w:pStyle w:val="3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Предлагаемые нормы образования и</w:t>
            </w:r>
          </w:p>
        </w:tc>
      </w:tr>
      <w:tr w:rsidR="00607DBC" w:rsidTr="00420C04">
        <w:trPr>
          <w:trHeight w:hRule="exact" w:val="274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>
              <w:rPr>
                <w:rStyle w:val="23"/>
              </w:rPr>
              <w:t>отходов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rPr>
                <w:rStyle w:val="23"/>
              </w:rPr>
              <w:t>накопления</w:t>
            </w:r>
          </w:p>
        </w:tc>
        <w:tc>
          <w:tcPr>
            <w:tcW w:w="1661" w:type="dxa"/>
            <w:shd w:val="clear" w:color="auto" w:fill="FFFFFF"/>
          </w:tcPr>
          <w:p w:rsidR="00607DBC" w:rsidRDefault="00607DBC" w:rsidP="00607D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9658E7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rPr>
                <w:rStyle w:val="23"/>
              </w:rPr>
              <w:t>накопления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shd w:val="clear" w:color="auto" w:fill="FFFFFF"/>
          </w:tcPr>
          <w:p w:rsidR="00607DBC" w:rsidRDefault="00607DBC" w:rsidP="009658E7">
            <w:pPr>
              <w:jc w:val="center"/>
              <w:rPr>
                <w:sz w:val="10"/>
                <w:szCs w:val="10"/>
              </w:rPr>
            </w:pPr>
          </w:p>
        </w:tc>
      </w:tr>
      <w:tr w:rsidR="00607DBC" w:rsidTr="00420C04">
        <w:trPr>
          <w:trHeight w:hRule="exact" w:val="7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proofErr w:type="gramStart"/>
            <w:r>
              <w:rPr>
                <w:rStyle w:val="23"/>
              </w:rPr>
              <w:t>кг</w:t>
            </w:r>
            <w:proofErr w:type="gramEnd"/>
            <w:r>
              <w:rPr>
                <w:rStyle w:val="23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rPr>
                <w:rStyle w:val="23"/>
              </w:rPr>
              <w:t>куб. 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proofErr w:type="gramStart"/>
            <w:r>
              <w:rPr>
                <w:rStyle w:val="23"/>
              </w:rPr>
              <w:t>кг</w:t>
            </w:r>
            <w:proofErr w:type="gramEnd"/>
            <w:r>
              <w:rPr>
                <w:rStyle w:val="23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rPr>
                <w:rStyle w:val="23"/>
              </w:rPr>
              <w:t>куб.м.</w:t>
            </w:r>
          </w:p>
        </w:tc>
      </w:tr>
      <w:tr w:rsidR="00607DBC" w:rsidTr="00420C04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>
              <w:rPr>
                <w:rStyle w:val="23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>
              <w:rPr>
                <w:rStyle w:val="23"/>
              </w:rPr>
              <w:t>Жилые дома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250 на 1 жителя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/>
              <w:ind w:left="120"/>
              <w:jc w:val="center"/>
            </w:pPr>
            <w:r>
              <w:rPr>
                <w:rStyle w:val="23"/>
              </w:rPr>
              <w:t>0,18 на 1 жителя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42704E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rPr>
                <w:rStyle w:val="23"/>
              </w:rPr>
              <w:t>34</w:t>
            </w:r>
            <w:r w:rsidR="004B64C8">
              <w:rPr>
                <w:rStyle w:val="23"/>
              </w:rPr>
              <w:t>4</w:t>
            </w:r>
            <w:r w:rsidR="00B81070" w:rsidRPr="00B81070">
              <w:rPr>
                <w:rStyle w:val="23"/>
              </w:rPr>
              <w:t xml:space="preserve"> </w:t>
            </w:r>
            <w:r w:rsidR="004B64C8">
              <w:rPr>
                <w:rStyle w:val="23"/>
              </w:rPr>
              <w:t>25</w:t>
            </w:r>
            <w:r w:rsidR="00607DBC" w:rsidRPr="00B81070">
              <w:rPr>
                <w:rStyle w:val="23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Pr="00B81070" w:rsidRDefault="004B64C8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t>247,8</w:t>
            </w:r>
            <w:r w:rsidR="0042704E">
              <w:t>6</w:t>
            </w:r>
          </w:p>
        </w:tc>
      </w:tr>
      <w:tr w:rsidR="00607DBC" w:rsidTr="00420C04">
        <w:trPr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>
              <w:rPr>
                <w:rStyle w:val="23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>
              <w:rPr>
                <w:rStyle w:val="23"/>
              </w:rPr>
              <w:t>Учреждения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326" w:lineRule="exact"/>
              <w:jc w:val="center"/>
            </w:pPr>
            <w:r>
              <w:rPr>
                <w:rStyle w:val="23"/>
              </w:rPr>
              <w:t>40 на 1 работника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326" w:lineRule="exact"/>
              <w:ind w:left="120"/>
              <w:jc w:val="center"/>
            </w:pPr>
            <w:r>
              <w:rPr>
                <w:rStyle w:val="23"/>
              </w:rPr>
              <w:t>0,18 на 1 работника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42704E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t>24</w:t>
            </w:r>
            <w:r w:rsidR="00B81070" w:rsidRPr="00B81070"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Pr="00B81070" w:rsidRDefault="0042704E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t>10.8</w:t>
            </w:r>
          </w:p>
        </w:tc>
      </w:tr>
      <w:tr w:rsidR="00607DBC" w:rsidTr="00420C04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 w:rsidRPr="00B81070">
              <w:rPr>
                <w:rStyle w:val="23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516AA4" w:rsidP="00607DBC">
            <w:pPr>
              <w:pStyle w:val="3"/>
              <w:shd w:val="clear" w:color="auto" w:fill="auto"/>
              <w:spacing w:before="0"/>
              <w:ind w:left="120"/>
            </w:pPr>
            <w:r w:rsidRPr="00B81070">
              <w:t xml:space="preserve">Образовательные учреждения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326" w:lineRule="exact"/>
              <w:jc w:val="center"/>
            </w:pPr>
            <w:r>
              <w:rPr>
                <w:rStyle w:val="23"/>
              </w:rPr>
              <w:t>24 на 1 учащегося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326" w:lineRule="exact"/>
              <w:ind w:left="120"/>
              <w:jc w:val="center"/>
            </w:pPr>
            <w:r>
              <w:rPr>
                <w:rStyle w:val="23"/>
              </w:rPr>
              <w:t>0,12 на 1 учащегося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42704E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t>1</w:t>
            </w:r>
            <w:r w:rsidR="004B64C8">
              <w:t>464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Pr="00B81070" w:rsidRDefault="004B64C8" w:rsidP="0042704E">
            <w:pPr>
              <w:pStyle w:val="3"/>
              <w:shd w:val="clear" w:color="auto" w:fill="auto"/>
              <w:spacing w:before="0" w:line="270" w:lineRule="exact"/>
              <w:jc w:val="center"/>
            </w:pPr>
            <w:r>
              <w:t>7</w:t>
            </w:r>
            <w:r w:rsidR="0042704E">
              <w:t>,</w:t>
            </w:r>
            <w:r>
              <w:t>32</w:t>
            </w:r>
          </w:p>
        </w:tc>
      </w:tr>
      <w:tr w:rsidR="00607DBC" w:rsidTr="00420C04">
        <w:trPr>
          <w:trHeight w:hRule="exact" w:val="9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B81070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 w:rsidRPr="00B81070">
              <w:rPr>
                <w:rStyle w:val="23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4B64C8" w:rsidRDefault="00516AA4" w:rsidP="00607DBC">
            <w:pPr>
              <w:pStyle w:val="3"/>
              <w:shd w:val="clear" w:color="auto" w:fill="auto"/>
              <w:spacing w:before="0" w:after="120" w:line="270" w:lineRule="exact"/>
              <w:ind w:left="120"/>
            </w:pPr>
            <w:r w:rsidRPr="004B64C8">
              <w:rPr>
                <w:rStyle w:val="23"/>
              </w:rPr>
              <w:t>Продовольственные</w:t>
            </w:r>
          </w:p>
          <w:p w:rsidR="00607DBC" w:rsidRPr="004B64C8" w:rsidRDefault="00607DBC" w:rsidP="00607DBC">
            <w:pPr>
              <w:pStyle w:val="3"/>
              <w:shd w:val="clear" w:color="auto" w:fill="auto"/>
              <w:spacing w:before="120" w:line="270" w:lineRule="exact"/>
              <w:ind w:left="120"/>
            </w:pPr>
            <w:r w:rsidRPr="004B64C8">
              <w:rPr>
                <w:rStyle w:val="23"/>
              </w:rPr>
              <w:t>магазин</w:t>
            </w:r>
            <w:r w:rsidR="00516AA4" w:rsidRPr="004B64C8">
              <w:rPr>
                <w:rStyle w:val="23"/>
              </w:rPr>
              <w:t>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4B64C8" w:rsidRDefault="00607DBC" w:rsidP="00607DBC">
            <w:pPr>
              <w:pStyle w:val="3"/>
              <w:shd w:val="clear" w:color="auto" w:fill="auto"/>
              <w:spacing w:before="0" w:line="326" w:lineRule="exact"/>
              <w:jc w:val="center"/>
            </w:pPr>
            <w:r w:rsidRPr="004B64C8">
              <w:rPr>
                <w:rStyle w:val="23"/>
              </w:rPr>
              <w:t>250 на 1 м</w:t>
            </w:r>
            <w:proofErr w:type="gramStart"/>
            <w:r w:rsidRPr="004B64C8">
              <w:rPr>
                <w:rStyle w:val="23"/>
                <w:vertAlign w:val="superscript"/>
              </w:rPr>
              <w:t>2</w:t>
            </w:r>
            <w:proofErr w:type="gramEnd"/>
            <w:r w:rsidRPr="004B64C8">
              <w:rPr>
                <w:rStyle w:val="23"/>
              </w:rPr>
              <w:t>. площади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4B64C8" w:rsidRDefault="00607DBC" w:rsidP="00607DBC">
            <w:pPr>
              <w:pStyle w:val="3"/>
              <w:shd w:val="clear" w:color="auto" w:fill="auto"/>
              <w:spacing w:before="0"/>
              <w:ind w:left="120"/>
              <w:jc w:val="center"/>
            </w:pPr>
            <w:r w:rsidRPr="004B64C8">
              <w:rPr>
                <w:rStyle w:val="23"/>
              </w:rPr>
              <w:t>0,46</w:t>
            </w:r>
          </w:p>
          <w:p w:rsidR="00607DBC" w:rsidRPr="004B64C8" w:rsidRDefault="00607DBC" w:rsidP="00607DBC">
            <w:pPr>
              <w:pStyle w:val="3"/>
              <w:shd w:val="clear" w:color="auto" w:fill="auto"/>
              <w:spacing w:before="0"/>
              <w:jc w:val="center"/>
            </w:pPr>
            <w:r w:rsidRPr="004B64C8">
              <w:rPr>
                <w:rStyle w:val="23"/>
              </w:rPr>
              <w:t>на1кв.м.</w:t>
            </w:r>
          </w:p>
          <w:p w:rsidR="00607DBC" w:rsidRPr="004B64C8" w:rsidRDefault="00607DBC" w:rsidP="00607DBC">
            <w:pPr>
              <w:pStyle w:val="3"/>
              <w:shd w:val="clear" w:color="auto" w:fill="auto"/>
              <w:spacing w:before="0"/>
              <w:jc w:val="center"/>
            </w:pPr>
            <w:r w:rsidRPr="004B64C8">
              <w:rPr>
                <w:rStyle w:val="23"/>
              </w:rPr>
              <w:t>площади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DBC" w:rsidRPr="004B64C8" w:rsidRDefault="004B64C8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 w:rsidRPr="004B64C8">
              <w:t>66750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Pr="004B64C8" w:rsidRDefault="00B81070" w:rsidP="00607DBC">
            <w:pPr>
              <w:pStyle w:val="3"/>
              <w:shd w:val="clear" w:color="auto" w:fill="auto"/>
              <w:spacing w:before="0" w:line="270" w:lineRule="exact"/>
              <w:jc w:val="center"/>
            </w:pPr>
            <w:r w:rsidRPr="004B64C8">
              <w:t>1</w:t>
            </w:r>
            <w:r w:rsidR="004B64C8" w:rsidRPr="004B64C8">
              <w:t>22,82</w:t>
            </w:r>
          </w:p>
        </w:tc>
      </w:tr>
      <w:tr w:rsidR="00607DBC" w:rsidTr="00420C04">
        <w:trPr>
          <w:trHeight w:hRule="exact" w:val="9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C" w:rsidRPr="00B81070" w:rsidRDefault="00607DBC" w:rsidP="00607DBC">
            <w:pPr>
              <w:pStyle w:val="3"/>
              <w:shd w:val="clear" w:color="auto" w:fill="auto"/>
              <w:spacing w:before="0" w:line="270" w:lineRule="exact"/>
              <w:ind w:left="120"/>
            </w:pPr>
            <w:r w:rsidRPr="00B81070">
              <w:rPr>
                <w:rStyle w:val="23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C" w:rsidRPr="00B81070" w:rsidRDefault="00607DBC" w:rsidP="00607DBC">
            <w:pPr>
              <w:pStyle w:val="3"/>
              <w:shd w:val="clear" w:color="auto" w:fill="auto"/>
              <w:spacing w:before="0" w:line="317" w:lineRule="exact"/>
              <w:ind w:left="120"/>
              <w:rPr>
                <w:rStyle w:val="23"/>
              </w:rPr>
            </w:pPr>
            <w:proofErr w:type="gramStart"/>
            <w:r w:rsidRPr="00B81070">
              <w:rPr>
                <w:rStyle w:val="23"/>
              </w:rPr>
              <w:t>Фельдшерско- акушерские</w:t>
            </w:r>
            <w:proofErr w:type="gramEnd"/>
            <w:r w:rsidRPr="00B81070">
              <w:rPr>
                <w:rStyle w:val="23"/>
              </w:rPr>
              <w:t xml:space="preserve"> пункты</w:t>
            </w:r>
          </w:p>
          <w:p w:rsidR="00420C04" w:rsidRPr="00B81070" w:rsidRDefault="00420C04" w:rsidP="00607DBC">
            <w:pPr>
              <w:pStyle w:val="3"/>
              <w:shd w:val="clear" w:color="auto" w:fill="auto"/>
              <w:spacing w:before="0" w:line="317" w:lineRule="exact"/>
              <w:ind w:left="120"/>
              <w:rPr>
                <w:rStyle w:val="23"/>
              </w:rPr>
            </w:pPr>
          </w:p>
          <w:p w:rsidR="00420C04" w:rsidRPr="00B81070" w:rsidRDefault="00420C04" w:rsidP="00607DBC">
            <w:pPr>
              <w:pStyle w:val="3"/>
              <w:shd w:val="clear" w:color="auto" w:fill="auto"/>
              <w:spacing w:before="0" w:line="317" w:lineRule="exact"/>
              <w:ind w:left="12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C" w:rsidRDefault="00B81070" w:rsidP="00B81070">
            <w:pPr>
              <w:pStyle w:val="3"/>
              <w:shd w:val="clear" w:color="auto" w:fill="auto"/>
              <w:spacing w:before="0" w:line="326" w:lineRule="exact"/>
              <w:jc w:val="center"/>
            </w:pPr>
            <w:r>
              <w:rPr>
                <w:rStyle w:val="23"/>
              </w:rPr>
              <w:t>0,12</w:t>
            </w:r>
            <w:r w:rsidR="00607DBC">
              <w:rPr>
                <w:rStyle w:val="23"/>
              </w:rPr>
              <w:t xml:space="preserve"> на 1 посещение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C" w:rsidRDefault="00607DBC" w:rsidP="00607DBC">
            <w:pPr>
              <w:pStyle w:val="3"/>
              <w:shd w:val="clear" w:color="auto" w:fill="auto"/>
              <w:spacing w:before="0" w:line="326" w:lineRule="exact"/>
              <w:ind w:left="120"/>
              <w:jc w:val="center"/>
              <w:rPr>
                <w:rStyle w:val="23"/>
              </w:rPr>
            </w:pPr>
            <w:r>
              <w:rPr>
                <w:rStyle w:val="23"/>
              </w:rPr>
              <w:t>0,</w:t>
            </w:r>
            <w:r w:rsidR="00B81070">
              <w:rPr>
                <w:rStyle w:val="23"/>
              </w:rPr>
              <w:t>00</w:t>
            </w:r>
            <w:r>
              <w:rPr>
                <w:rStyle w:val="23"/>
              </w:rPr>
              <w:t>7 на 1 посещение</w:t>
            </w:r>
          </w:p>
          <w:p w:rsidR="00420C04" w:rsidRDefault="00420C04" w:rsidP="00607DBC">
            <w:pPr>
              <w:pStyle w:val="3"/>
              <w:shd w:val="clear" w:color="auto" w:fill="auto"/>
              <w:spacing w:before="0" w:line="326" w:lineRule="exact"/>
              <w:ind w:left="120"/>
              <w:jc w:val="center"/>
              <w:rPr>
                <w:rStyle w:val="23"/>
              </w:rPr>
            </w:pPr>
          </w:p>
          <w:p w:rsidR="00420C04" w:rsidRDefault="00420C04" w:rsidP="00607DBC">
            <w:pPr>
              <w:pStyle w:val="3"/>
              <w:shd w:val="clear" w:color="auto" w:fill="auto"/>
              <w:spacing w:before="0" w:line="326" w:lineRule="exact"/>
              <w:ind w:left="120"/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DBC" w:rsidRPr="00B81070" w:rsidRDefault="00B81070" w:rsidP="00B81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1070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DBC" w:rsidRPr="00B81070" w:rsidRDefault="00B81070" w:rsidP="00B810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81070"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</w:tr>
    </w:tbl>
    <w:p w:rsidR="00B111A7" w:rsidRDefault="00B111A7">
      <w:pPr>
        <w:rPr>
          <w:sz w:val="2"/>
          <w:szCs w:val="2"/>
        </w:rPr>
      </w:pPr>
    </w:p>
    <w:p w:rsidR="00420C04" w:rsidRDefault="00420C04" w:rsidP="00420C04">
      <w:pPr>
        <w:pStyle w:val="22"/>
        <w:shd w:val="clear" w:color="auto" w:fill="auto"/>
        <w:tabs>
          <w:tab w:val="left" w:pos="968"/>
        </w:tabs>
        <w:spacing w:before="588"/>
        <w:ind w:left="1040" w:right="20" w:firstLine="0"/>
        <w:jc w:val="left"/>
        <w:rPr>
          <w:sz w:val="28"/>
          <w:szCs w:val="28"/>
        </w:rPr>
      </w:pPr>
    </w:p>
    <w:p w:rsidR="0002294D" w:rsidRDefault="00516AA4" w:rsidP="00B81070">
      <w:pPr>
        <w:pStyle w:val="22"/>
        <w:numPr>
          <w:ilvl w:val="0"/>
          <w:numId w:val="2"/>
        </w:numPr>
        <w:shd w:val="clear" w:color="auto" w:fill="auto"/>
        <w:tabs>
          <w:tab w:val="left" w:pos="968"/>
        </w:tabs>
        <w:spacing w:before="588"/>
        <w:ind w:left="1040" w:right="20" w:firstLine="0"/>
        <w:jc w:val="left"/>
        <w:rPr>
          <w:sz w:val="28"/>
          <w:szCs w:val="28"/>
        </w:rPr>
      </w:pPr>
      <w:r w:rsidRPr="00516AA4">
        <w:rPr>
          <w:sz w:val="28"/>
          <w:szCs w:val="28"/>
        </w:rPr>
        <w:t xml:space="preserve">Оценка существующего состояния санитарной очистки  территории </w:t>
      </w:r>
      <w:r w:rsidR="00567223">
        <w:rPr>
          <w:sz w:val="28"/>
          <w:szCs w:val="28"/>
        </w:rPr>
        <w:t>Калининского</w:t>
      </w:r>
      <w:r w:rsidRPr="00516AA4">
        <w:rPr>
          <w:sz w:val="28"/>
          <w:szCs w:val="28"/>
        </w:rPr>
        <w:t xml:space="preserve"> сельского поселения </w:t>
      </w:r>
    </w:p>
    <w:p w:rsidR="006B09B3" w:rsidRDefault="006B09B3" w:rsidP="006B09B3">
      <w:pPr>
        <w:pStyle w:val="3"/>
        <w:shd w:val="clear" w:color="auto" w:fill="auto"/>
        <w:spacing w:before="0"/>
        <w:ind w:right="140"/>
        <w:jc w:val="both"/>
      </w:pPr>
    </w:p>
    <w:p w:rsidR="00B111A7" w:rsidRPr="006B09B3" w:rsidRDefault="006B09B3" w:rsidP="006B09B3">
      <w:pPr>
        <w:pStyle w:val="3"/>
        <w:shd w:val="clear" w:color="auto" w:fill="auto"/>
        <w:spacing w:before="0"/>
        <w:ind w:right="140" w:firstLine="426"/>
        <w:jc w:val="both"/>
        <w:rPr>
          <w:sz w:val="28"/>
          <w:szCs w:val="28"/>
        </w:rPr>
      </w:pPr>
      <w:r>
        <w:t>Анализ состояния систем утилизации ТБО показал, что поселение испытывает большие трудности по организации вывоза мусора. Это касается и жилых зон населенных пунктов, и прибрежных территорий и мест массового отдыха неорганизованных туристов и таких же неорганизованных местных жителей.</w:t>
      </w:r>
      <w:r w:rsidR="007A7260" w:rsidRPr="00516AA4">
        <w:rPr>
          <w:sz w:val="28"/>
          <w:szCs w:val="28"/>
        </w:rPr>
        <w:t xml:space="preserve"> Следствием отсутствия внятной программы сбора и утилизации </w:t>
      </w:r>
      <w:r w:rsidR="007A7260" w:rsidRPr="006B09B3">
        <w:rPr>
          <w:sz w:val="28"/>
          <w:szCs w:val="28"/>
        </w:rPr>
        <w:t>ТБО являются существующие несанкционированные свалки.</w:t>
      </w:r>
    </w:p>
    <w:p w:rsidR="007D1A64" w:rsidRPr="006B09B3" w:rsidRDefault="007D1A64" w:rsidP="007D1A64">
      <w:pPr>
        <w:pStyle w:val="3"/>
        <w:shd w:val="clear" w:color="auto" w:fill="auto"/>
        <w:spacing w:before="0"/>
        <w:ind w:right="140" w:firstLine="709"/>
        <w:jc w:val="both"/>
        <w:rPr>
          <w:sz w:val="28"/>
          <w:szCs w:val="28"/>
        </w:rPr>
      </w:pPr>
    </w:p>
    <w:p w:rsidR="007D1A64" w:rsidRPr="00516AA4" w:rsidRDefault="007A7260" w:rsidP="007D1A64">
      <w:pPr>
        <w:pStyle w:val="3"/>
        <w:shd w:val="clear" w:color="auto" w:fill="auto"/>
        <w:spacing w:before="0"/>
        <w:ind w:right="140" w:firstLine="709"/>
        <w:jc w:val="both"/>
        <w:rPr>
          <w:sz w:val="28"/>
          <w:szCs w:val="28"/>
        </w:rPr>
      </w:pPr>
      <w:r w:rsidRPr="006B09B3">
        <w:rPr>
          <w:sz w:val="28"/>
          <w:szCs w:val="28"/>
        </w:rPr>
        <w:t xml:space="preserve">На территории </w:t>
      </w:r>
      <w:r w:rsidR="007D1A64" w:rsidRPr="006B09B3">
        <w:rPr>
          <w:sz w:val="28"/>
          <w:szCs w:val="28"/>
        </w:rPr>
        <w:t>Ухоловского</w:t>
      </w:r>
      <w:r w:rsidR="009A4891">
        <w:rPr>
          <w:sz w:val="28"/>
          <w:szCs w:val="28"/>
        </w:rPr>
        <w:t xml:space="preserve"> </w:t>
      </w:r>
      <w:r w:rsidR="0002294D" w:rsidRPr="006B09B3">
        <w:rPr>
          <w:sz w:val="28"/>
          <w:szCs w:val="28"/>
        </w:rPr>
        <w:t>района  полигон утилизации  твердых коммунальных отходов отсутствует</w:t>
      </w:r>
      <w:proofErr w:type="gramStart"/>
      <w:r w:rsidRPr="006B09B3">
        <w:rPr>
          <w:sz w:val="28"/>
          <w:szCs w:val="28"/>
        </w:rPr>
        <w:t>.</w:t>
      </w:r>
      <w:r w:rsidR="00DA3629" w:rsidRPr="006B09B3">
        <w:rPr>
          <w:sz w:val="28"/>
          <w:szCs w:val="28"/>
        </w:rPr>
        <w:t>П</w:t>
      </w:r>
      <w:proofErr w:type="gramEnd"/>
      <w:r w:rsidR="00DA3629" w:rsidRPr="006B09B3">
        <w:rPr>
          <w:sz w:val="28"/>
          <w:szCs w:val="28"/>
        </w:rPr>
        <w:t xml:space="preserve">роектирование  и строительство  полигона в  Ухоловском районе не планируется. </w:t>
      </w:r>
      <w:r w:rsidR="0002294D" w:rsidRPr="006B09B3">
        <w:rPr>
          <w:sz w:val="28"/>
          <w:szCs w:val="28"/>
        </w:rPr>
        <w:t xml:space="preserve">Имеется земельный участок, </w:t>
      </w:r>
      <w:r w:rsidR="00DA3629" w:rsidRPr="006B09B3">
        <w:rPr>
          <w:sz w:val="28"/>
          <w:szCs w:val="28"/>
        </w:rPr>
        <w:t xml:space="preserve">с кадастровым номером 62:22:0010218:321, </w:t>
      </w:r>
      <w:r w:rsidR="0002294D" w:rsidRPr="006B09B3">
        <w:rPr>
          <w:sz w:val="28"/>
          <w:szCs w:val="28"/>
        </w:rPr>
        <w:t xml:space="preserve">расположенный в </w:t>
      </w:r>
      <w:r w:rsidR="00DA3629" w:rsidRPr="006B09B3">
        <w:rPr>
          <w:sz w:val="28"/>
          <w:szCs w:val="28"/>
        </w:rPr>
        <w:t xml:space="preserve">1200м </w:t>
      </w:r>
      <w:r w:rsidR="00DA3629" w:rsidRPr="006B09B3">
        <w:rPr>
          <w:sz w:val="28"/>
          <w:szCs w:val="28"/>
        </w:rPr>
        <w:lastRenderedPageBreak/>
        <w:t xml:space="preserve">от </w:t>
      </w:r>
      <w:r w:rsidR="0002294D" w:rsidRPr="006B09B3">
        <w:rPr>
          <w:sz w:val="28"/>
          <w:szCs w:val="28"/>
        </w:rPr>
        <w:t xml:space="preserve">р.п. Ухолово  с видом разрешенного использования: </w:t>
      </w:r>
      <w:r w:rsidR="00DA3629" w:rsidRPr="006B09B3">
        <w:rPr>
          <w:sz w:val="28"/>
          <w:szCs w:val="28"/>
        </w:rPr>
        <w:t>для размещения свалки</w:t>
      </w:r>
    </w:p>
    <w:p w:rsidR="00607DBC" w:rsidRPr="00516AA4" w:rsidRDefault="00607DBC">
      <w:pPr>
        <w:pStyle w:val="22"/>
        <w:shd w:val="clear" w:color="auto" w:fill="auto"/>
        <w:spacing w:line="270" w:lineRule="exact"/>
        <w:ind w:right="20" w:firstLine="0"/>
        <w:rPr>
          <w:sz w:val="28"/>
          <w:szCs w:val="28"/>
        </w:rPr>
      </w:pPr>
    </w:p>
    <w:p w:rsidR="00B111A7" w:rsidRPr="00516AA4" w:rsidRDefault="007A7260">
      <w:pPr>
        <w:pStyle w:val="22"/>
        <w:shd w:val="clear" w:color="auto" w:fill="auto"/>
        <w:spacing w:line="270" w:lineRule="exact"/>
        <w:ind w:right="20" w:firstLine="0"/>
        <w:rPr>
          <w:sz w:val="28"/>
          <w:szCs w:val="28"/>
        </w:rPr>
      </w:pPr>
      <w:r w:rsidRPr="00516AA4">
        <w:rPr>
          <w:sz w:val="28"/>
          <w:szCs w:val="28"/>
        </w:rPr>
        <w:t xml:space="preserve">Обеспечение чистоты и порядка на территории </w:t>
      </w:r>
      <w:r w:rsidR="00567223">
        <w:rPr>
          <w:sz w:val="28"/>
          <w:szCs w:val="28"/>
        </w:rPr>
        <w:t>Калининского</w:t>
      </w:r>
      <w:r w:rsidRPr="00516AA4">
        <w:rPr>
          <w:sz w:val="28"/>
          <w:szCs w:val="28"/>
        </w:rPr>
        <w:t xml:space="preserve"> сельского</w:t>
      </w:r>
    </w:p>
    <w:p w:rsidR="00B111A7" w:rsidRPr="00516AA4" w:rsidRDefault="00DA3629">
      <w:pPr>
        <w:pStyle w:val="22"/>
        <w:shd w:val="clear" w:color="auto" w:fill="auto"/>
        <w:spacing w:line="270" w:lineRule="exact"/>
        <w:ind w:right="20" w:firstLine="0"/>
        <w:rPr>
          <w:sz w:val="28"/>
          <w:szCs w:val="28"/>
        </w:rPr>
      </w:pPr>
      <w:r w:rsidRPr="00516AA4">
        <w:rPr>
          <w:sz w:val="28"/>
          <w:szCs w:val="28"/>
        </w:rPr>
        <w:t>п</w:t>
      </w:r>
      <w:r w:rsidR="007A7260" w:rsidRPr="00516AA4">
        <w:rPr>
          <w:sz w:val="28"/>
          <w:szCs w:val="28"/>
        </w:rPr>
        <w:t>оселения</w:t>
      </w:r>
    </w:p>
    <w:p w:rsidR="007D1A64" w:rsidRPr="00516AA4" w:rsidRDefault="007D1A64">
      <w:pPr>
        <w:pStyle w:val="22"/>
        <w:shd w:val="clear" w:color="auto" w:fill="auto"/>
        <w:spacing w:line="270" w:lineRule="exact"/>
        <w:ind w:right="20" w:firstLine="0"/>
        <w:rPr>
          <w:sz w:val="28"/>
          <w:szCs w:val="28"/>
        </w:rPr>
      </w:pPr>
    </w:p>
    <w:p w:rsidR="00B111A7" w:rsidRPr="00941031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516AA4">
        <w:rPr>
          <w:sz w:val="28"/>
          <w:szCs w:val="28"/>
        </w:rPr>
        <w:t>На территории муниципального образования</w:t>
      </w:r>
      <w:r w:rsidR="009A4891">
        <w:rPr>
          <w:sz w:val="28"/>
          <w:szCs w:val="28"/>
        </w:rPr>
        <w:t xml:space="preserve"> </w:t>
      </w:r>
      <w:r w:rsidR="00DA3629" w:rsidRPr="00516AA4">
        <w:rPr>
          <w:sz w:val="28"/>
          <w:szCs w:val="28"/>
        </w:rPr>
        <w:t>-</w:t>
      </w:r>
      <w:r w:rsidR="009A4891">
        <w:rPr>
          <w:sz w:val="28"/>
          <w:szCs w:val="28"/>
        </w:rPr>
        <w:t xml:space="preserve"> </w:t>
      </w:r>
      <w:r w:rsidR="00567223">
        <w:rPr>
          <w:sz w:val="28"/>
          <w:szCs w:val="28"/>
        </w:rPr>
        <w:t>Калининское</w:t>
      </w:r>
      <w:r w:rsidR="00DA3629" w:rsidRPr="00516AA4">
        <w:rPr>
          <w:sz w:val="28"/>
          <w:szCs w:val="28"/>
        </w:rPr>
        <w:t xml:space="preserve"> сельско</w:t>
      </w:r>
      <w:r w:rsidR="00DA3629">
        <w:rPr>
          <w:sz w:val="28"/>
          <w:szCs w:val="28"/>
        </w:rPr>
        <w:t xml:space="preserve">е поселение </w:t>
      </w:r>
      <w:r w:rsidRPr="00941031">
        <w:rPr>
          <w:sz w:val="28"/>
          <w:szCs w:val="28"/>
        </w:rPr>
        <w:t xml:space="preserve"> действуют </w:t>
      </w:r>
      <w:r w:rsidR="006B09B3">
        <w:rPr>
          <w:sz w:val="28"/>
          <w:szCs w:val="28"/>
        </w:rPr>
        <w:t>«</w:t>
      </w:r>
      <w:r w:rsidR="008118C2">
        <w:rPr>
          <w:sz w:val="28"/>
          <w:szCs w:val="28"/>
        </w:rPr>
        <w:t>Правила по благоустройству, обеспечению чистоты и порядка на территории Калининского сельского поселения</w:t>
      </w:r>
      <w:r w:rsidR="006B09B3">
        <w:rPr>
          <w:sz w:val="28"/>
          <w:szCs w:val="28"/>
        </w:rPr>
        <w:t xml:space="preserve">»,  утвержденные решением Совета депутатов </w:t>
      </w:r>
      <w:r w:rsidR="00567223">
        <w:rPr>
          <w:sz w:val="28"/>
          <w:szCs w:val="28"/>
        </w:rPr>
        <w:t>Калининского</w:t>
      </w:r>
      <w:r w:rsidR="006B09B3">
        <w:rPr>
          <w:sz w:val="28"/>
          <w:szCs w:val="28"/>
        </w:rPr>
        <w:t xml:space="preserve"> сельского  поселения </w:t>
      </w:r>
      <w:r w:rsidR="008118C2">
        <w:rPr>
          <w:b/>
          <w:sz w:val="28"/>
          <w:szCs w:val="28"/>
        </w:rPr>
        <w:t xml:space="preserve">от </w:t>
      </w:r>
      <w:r w:rsidR="008118C2" w:rsidRPr="008118C2">
        <w:rPr>
          <w:sz w:val="28"/>
          <w:szCs w:val="28"/>
        </w:rPr>
        <w:t>22.03.2016г. № 28/8</w:t>
      </w:r>
      <w:r w:rsidRPr="00743B93">
        <w:rPr>
          <w:b/>
          <w:sz w:val="28"/>
          <w:szCs w:val="28"/>
        </w:rPr>
        <w:t>,</w:t>
      </w:r>
      <w:r w:rsidRPr="00941031">
        <w:rPr>
          <w:sz w:val="28"/>
          <w:szCs w:val="28"/>
        </w:rPr>
        <w:t xml:space="preserve"> которые устанавливает порядок содержания и организации уборки территорий поселения, включая прилегающие к границам зданий, строений, сооружений и ограждений. Все юридические и физические лица, в т. ч. и индивидуальные предприниматели, расположенные или осуществляющие свою деятельность на территории </w:t>
      </w:r>
      <w:r w:rsidR="00567223">
        <w:rPr>
          <w:sz w:val="28"/>
          <w:szCs w:val="28"/>
        </w:rPr>
        <w:t>Калининского</w:t>
      </w:r>
      <w:r w:rsidRPr="00941031">
        <w:rPr>
          <w:sz w:val="28"/>
          <w:szCs w:val="28"/>
        </w:rPr>
        <w:t xml:space="preserve"> сельского поселения, независимо от форм собственности и ведомственной принадлежности, должностные лица и граждане обязаны выполнять определенные требования.</w:t>
      </w:r>
    </w:p>
    <w:p w:rsidR="00B111A7" w:rsidRPr="00941031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Территория сельского поселения закреплена за предприятиями, учреждениями, организациями независимо от организационно-правовых форм и физическими лицами для регулярной или периодической уборки и </w:t>
      </w:r>
      <w:proofErr w:type="gramStart"/>
      <w:r w:rsidRPr="00941031">
        <w:rPr>
          <w:sz w:val="28"/>
          <w:szCs w:val="28"/>
        </w:rPr>
        <w:t>контроля за</w:t>
      </w:r>
      <w:proofErr w:type="gramEnd"/>
      <w:r w:rsidRPr="00941031">
        <w:rPr>
          <w:sz w:val="28"/>
          <w:szCs w:val="28"/>
        </w:rPr>
        <w:t xml:space="preserve"> соблюдением чистоты и порядка.</w:t>
      </w:r>
    </w:p>
    <w:p w:rsidR="00B111A7" w:rsidRPr="00941031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Система санитарной очистки и уборки территорий должна предусматривать рациональный сбор, быстрое удаление </w:t>
      </w:r>
      <w:r w:rsidR="00DA3629" w:rsidRPr="006B09B3">
        <w:rPr>
          <w:sz w:val="28"/>
          <w:szCs w:val="28"/>
        </w:rPr>
        <w:t>коммунальных</w:t>
      </w:r>
      <w:r w:rsidRPr="00941031">
        <w:rPr>
          <w:sz w:val="28"/>
          <w:szCs w:val="28"/>
        </w:rPr>
        <w:t xml:space="preserve"> отходов (хозяйственно - бытовых), в том числе пищевых отходов из жилых и общественных зданий, предприятий торговли, общественного питания и культурно - бытового назначения; жидких - из зданий, не оборудованных системой канализации; уличного мусора и других бытовых отходов.</w:t>
      </w:r>
    </w:p>
    <w:p w:rsidR="00B111A7" w:rsidRPr="00941031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Зимняя уборка улиц, тротуаров и дорог заключается в своевременном удалении свежевыпавшего, а также уплотненного снега и наледи.</w:t>
      </w:r>
    </w:p>
    <w:p w:rsidR="00B111A7" w:rsidRPr="00941031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Летняя уборка включает сбор мусора на дорогах и улицах, в местах общественного пользования, в местах массов</w:t>
      </w:r>
      <w:r w:rsidR="0061061C" w:rsidRPr="00941031">
        <w:rPr>
          <w:sz w:val="28"/>
          <w:szCs w:val="28"/>
        </w:rPr>
        <w:t>ого скопления людей, на газонах.</w:t>
      </w:r>
      <w:r w:rsidRPr="00941031">
        <w:rPr>
          <w:sz w:val="28"/>
          <w:szCs w:val="28"/>
        </w:rPr>
        <w:t xml:space="preserve"> Периодичность выполнения основных операций по уборке устанавливается администрацией сельского поселения в зависимости от значимости (категорий) улиц.</w:t>
      </w:r>
    </w:p>
    <w:p w:rsidR="00DA3629" w:rsidRDefault="007A7260" w:rsidP="007D1A64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proofErr w:type="gramStart"/>
      <w:r w:rsidRPr="00941031">
        <w:rPr>
          <w:sz w:val="28"/>
          <w:szCs w:val="28"/>
        </w:rPr>
        <w:t xml:space="preserve">На всех улицах и остановках общественного транспорта, у магазинов и других местах общего пользования юридическими лицами и гражданами, в ведении которых находятся указанные территории (здания), должны быть выставлены урны в соответствии с санитарными нормами Санитарные правила и нормы СанПиН 42-128-4690-88 «Санитарные правила содержания территорий населенных мест» (утв. Минздравом СССР 5 августа 1988г. </w:t>
      </w:r>
      <w:r w:rsidR="00DA3629">
        <w:rPr>
          <w:sz w:val="28"/>
          <w:szCs w:val="28"/>
        </w:rPr>
        <w:t xml:space="preserve">№ </w:t>
      </w:r>
      <w:r w:rsidRPr="00941031">
        <w:rPr>
          <w:sz w:val="28"/>
          <w:szCs w:val="28"/>
        </w:rPr>
        <w:t>4690-88), очистка урн должна производиться ежедневно по мере</w:t>
      </w:r>
      <w:proofErr w:type="gramEnd"/>
      <w:r w:rsidRPr="00941031">
        <w:rPr>
          <w:sz w:val="28"/>
          <w:szCs w:val="28"/>
        </w:rPr>
        <w:t xml:space="preserve"> их наполнения.</w:t>
      </w:r>
    </w:p>
    <w:p w:rsidR="0061061C" w:rsidRPr="00941031" w:rsidRDefault="0061061C">
      <w:pPr>
        <w:pStyle w:val="22"/>
        <w:shd w:val="clear" w:color="auto" w:fill="auto"/>
        <w:ind w:right="40" w:firstLine="0"/>
        <w:rPr>
          <w:sz w:val="28"/>
          <w:szCs w:val="28"/>
        </w:rPr>
      </w:pPr>
    </w:p>
    <w:p w:rsidR="00B111A7" w:rsidRPr="00941031" w:rsidRDefault="007A7260" w:rsidP="0061061C">
      <w:pPr>
        <w:pStyle w:val="22"/>
        <w:shd w:val="clear" w:color="auto" w:fill="auto"/>
        <w:ind w:right="40" w:firstLine="709"/>
        <w:rPr>
          <w:sz w:val="28"/>
          <w:szCs w:val="28"/>
        </w:rPr>
      </w:pPr>
      <w:r w:rsidRPr="00941031">
        <w:rPr>
          <w:sz w:val="28"/>
          <w:szCs w:val="28"/>
        </w:rPr>
        <w:t>Сбор и вывоз твердых бытовых отходов организаций и предприятий</w:t>
      </w:r>
    </w:p>
    <w:p w:rsidR="0061061C" w:rsidRPr="00941031" w:rsidRDefault="0061061C" w:rsidP="0061061C">
      <w:pPr>
        <w:pStyle w:val="22"/>
        <w:shd w:val="clear" w:color="auto" w:fill="auto"/>
        <w:ind w:right="40" w:firstLine="709"/>
        <w:rPr>
          <w:sz w:val="28"/>
          <w:szCs w:val="28"/>
        </w:rPr>
      </w:pP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Юридические лица, иные хозяйствующие субъекты, осуществляющие свою деятельность на территории </w:t>
      </w:r>
      <w:r w:rsidR="00567223">
        <w:rPr>
          <w:sz w:val="28"/>
          <w:szCs w:val="28"/>
        </w:rPr>
        <w:t>Калининского</w:t>
      </w:r>
      <w:r w:rsidRPr="00941031">
        <w:rPr>
          <w:sz w:val="28"/>
          <w:szCs w:val="28"/>
        </w:rPr>
        <w:t xml:space="preserve"> сельского поселения, обязаны организовывать и проводить мероприятия по сбору, вывозу и утилизации мусора </w:t>
      </w:r>
      <w:r w:rsidRPr="006B09B3">
        <w:rPr>
          <w:sz w:val="28"/>
          <w:szCs w:val="28"/>
        </w:rPr>
        <w:t>и твердых</w:t>
      </w:r>
      <w:r w:rsidR="00DA3629" w:rsidRPr="006B09B3">
        <w:rPr>
          <w:sz w:val="28"/>
          <w:szCs w:val="28"/>
        </w:rPr>
        <w:t xml:space="preserve"> коммунальных </w:t>
      </w:r>
      <w:r w:rsidRPr="006B09B3">
        <w:rPr>
          <w:sz w:val="28"/>
          <w:szCs w:val="28"/>
        </w:rPr>
        <w:t xml:space="preserve"> отходов.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за юридическим или физическим лицам на правах, предусмотренных законодательством. </w:t>
      </w:r>
      <w:proofErr w:type="gramStart"/>
      <w:r w:rsidRPr="00941031">
        <w:rPr>
          <w:sz w:val="28"/>
          <w:szCs w:val="28"/>
        </w:rPr>
        <w:t xml:space="preserve">Прилегающая территория - территория, непосредственно примыкающая к границам здания или сооружения, ограждению, строительной площадке, объектам торговли, рекламы и иным объектам, находящимся на балансе, в собственности, владении, аренде у юридических или физических лиц, в т. ч. и у индивидуальных </w:t>
      </w:r>
      <w:r w:rsidR="0061061C" w:rsidRPr="00941031">
        <w:rPr>
          <w:sz w:val="28"/>
          <w:szCs w:val="28"/>
        </w:rPr>
        <w:t>п</w:t>
      </w:r>
      <w:r w:rsidRPr="00941031">
        <w:rPr>
          <w:sz w:val="28"/>
          <w:szCs w:val="28"/>
        </w:rPr>
        <w:t>редпринимателей.</w:t>
      </w:r>
      <w:proofErr w:type="gramEnd"/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За отдельными предприятиями и организациями в ряде случаев могут быть закреплены для уборки и содержания территории, не находящиеся в непосредственной близости от этих предприятий и организаций, но имеющие связь с их производственной, хозяйственной или иной деятельностью.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proofErr w:type="gramStart"/>
      <w:r w:rsidRPr="00941031">
        <w:rPr>
          <w:sz w:val="28"/>
          <w:szCs w:val="28"/>
        </w:rPr>
        <w:t xml:space="preserve">Уборка и содержание объектов с обособленной территорией (клубы, </w:t>
      </w:r>
      <w:proofErr w:type="spellStart"/>
      <w:r w:rsidRPr="00941031">
        <w:rPr>
          <w:sz w:val="28"/>
          <w:szCs w:val="28"/>
        </w:rPr>
        <w:t>ФАПы</w:t>
      </w:r>
      <w:proofErr w:type="spellEnd"/>
      <w:r w:rsidRPr="00941031">
        <w:rPr>
          <w:sz w:val="28"/>
          <w:szCs w:val="28"/>
        </w:rPr>
        <w:t xml:space="preserve"> и т. д.) на расстоянии 10 метров по периметру ограждения, а также отдельно стоящих объектов (киоски, магазины и т. д.), независимо от формы собственности и прилегающей к ним территории на расстоянии 15 метров от крайней стены здания, сооружения по всему периметру, осуществляется силами граждан и организаций, в чьем ведении или владении</w:t>
      </w:r>
      <w:proofErr w:type="gramEnd"/>
      <w:r w:rsidRPr="00941031">
        <w:rPr>
          <w:sz w:val="28"/>
          <w:szCs w:val="28"/>
        </w:rPr>
        <w:t xml:space="preserve"> находятся эти объекты.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Территории предприятий и организаций всех форм собственности, подъездные пути к ним, а также санитарно-защитные зоны предприятий убираются силами этих предприятий (организаций). Санитарно-защитные зоны предприятий определяются в соответствии с требованиями СанПиН 2.2.1/2.1.1.1200-ФЗ «Санитарно-защитные зоны и санитарная классификация предприятий, сооружений и иных объектов».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Территории строительных площадок и подъездные пути к ним должны содержаться в соответствии со СНиП 3.01.01-85 «Организация строительного производства», СП 12-136-2002. Уборка территории вокруг строительных площадок не менее чем в 10 метровой зоне по периметру (с учетом границ градостроительной обстановки) и подъездных путей осуществляется силами строительной организации, или застройщика (по их договору).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Для обеспечения сбора и вывоза твердых </w:t>
      </w:r>
      <w:r w:rsidR="00E813BB">
        <w:rPr>
          <w:sz w:val="28"/>
          <w:szCs w:val="28"/>
        </w:rPr>
        <w:t xml:space="preserve">коммунальных </w:t>
      </w:r>
      <w:r w:rsidRPr="00941031">
        <w:rPr>
          <w:sz w:val="28"/>
          <w:szCs w:val="28"/>
        </w:rPr>
        <w:t xml:space="preserve"> отходов организации, предприятия и индивидуальные предприниматели заключают с эксплуатирующими организациями договор на уборку прилегающих территорий (либо убирают прилегающую территорию самостоятельно), договор на складирование твердых бытовых отходов и договор на вывоз твердых отходов, который заключается со специализированной организацией.</w:t>
      </w:r>
    </w:p>
    <w:p w:rsidR="0061061C" w:rsidRPr="00941031" w:rsidRDefault="0061061C" w:rsidP="0061061C">
      <w:pPr>
        <w:pStyle w:val="3"/>
        <w:shd w:val="clear" w:color="auto" w:fill="auto"/>
        <w:spacing w:before="0"/>
        <w:ind w:right="20" w:firstLine="709"/>
        <w:jc w:val="both"/>
        <w:rPr>
          <w:sz w:val="28"/>
          <w:szCs w:val="28"/>
        </w:rPr>
      </w:pPr>
    </w:p>
    <w:p w:rsidR="00B111A7" w:rsidRDefault="007A7260">
      <w:pPr>
        <w:pStyle w:val="22"/>
        <w:shd w:val="clear" w:color="auto" w:fill="auto"/>
        <w:ind w:firstLine="0"/>
      </w:pPr>
      <w:r>
        <w:t xml:space="preserve">Сбор и вывоз твердых </w:t>
      </w:r>
      <w:r w:rsidR="00E813BB">
        <w:t>коммунальных</w:t>
      </w:r>
      <w:r>
        <w:t xml:space="preserve"> отходов населения, проживающего </w:t>
      </w:r>
      <w:proofErr w:type="gramStart"/>
      <w:r>
        <w:t>в</w:t>
      </w:r>
      <w:proofErr w:type="gramEnd"/>
    </w:p>
    <w:p w:rsidR="00B111A7" w:rsidRDefault="007A7260">
      <w:pPr>
        <w:pStyle w:val="22"/>
        <w:shd w:val="clear" w:color="auto" w:fill="auto"/>
        <w:ind w:firstLine="0"/>
      </w:pPr>
      <w:r>
        <w:t>частных домовладениях</w:t>
      </w:r>
    </w:p>
    <w:p w:rsidR="0061061C" w:rsidRPr="00941031" w:rsidRDefault="0061061C">
      <w:pPr>
        <w:pStyle w:val="22"/>
        <w:shd w:val="clear" w:color="auto" w:fill="auto"/>
        <w:ind w:firstLine="0"/>
        <w:rPr>
          <w:sz w:val="28"/>
          <w:szCs w:val="28"/>
        </w:rPr>
      </w:pPr>
    </w:p>
    <w:p w:rsidR="00B111A7" w:rsidRPr="00941031" w:rsidRDefault="007A7260" w:rsidP="0061061C">
      <w:pPr>
        <w:pStyle w:val="3"/>
        <w:shd w:val="clear" w:color="auto" w:fill="auto"/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Собственники, владельцы, пользователи и арендаторы объектов индивидуального жилого сектора обязаны: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26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содержать в чистоте свои участки, палисадники, придомовые территории на расстоянии 5 метров по всему периметру земельного участка, выезды на проезжую часть дороги;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своевременно удалять отходы, содержимое выгребных ям, грязь и снег своими силами и средствами или силами эксплуатирующих организаций по уборке села на договорной основе;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22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иметь оборудованную выгребную яму,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before="0"/>
        <w:ind w:left="20" w:right="20" w:firstLine="547"/>
        <w:jc w:val="both"/>
        <w:rPr>
          <w:sz w:val="28"/>
          <w:szCs w:val="28"/>
        </w:rPr>
      </w:pPr>
      <w:proofErr w:type="gramStart"/>
      <w:r w:rsidRPr="00941031">
        <w:rPr>
          <w:sz w:val="28"/>
          <w:szCs w:val="28"/>
        </w:rPr>
        <w:t xml:space="preserve">не допускать сжигания, захоронения в земле и выбрасывания на улицу (включая водоотводящие лотки, канавы, закрытые сети и колодцы </w:t>
      </w:r>
      <w:proofErr w:type="spellStart"/>
      <w:r w:rsidRPr="00941031">
        <w:rPr>
          <w:sz w:val="28"/>
          <w:szCs w:val="28"/>
        </w:rPr>
        <w:t>хозфекальной</w:t>
      </w:r>
      <w:proofErr w:type="spellEnd"/>
      <w:r w:rsidRPr="00941031">
        <w:rPr>
          <w:sz w:val="28"/>
          <w:szCs w:val="28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 фекальных нечистот;</w:t>
      </w:r>
      <w:proofErr w:type="gramEnd"/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98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не допускать без согласования уполномоченных органов складирование стройматериалов, размещение транспортных средств, иной техники и оборудования в зеленой зоне, на улицах, в переулках и тупиках (в том числе перед домами, в промежутках между домами и иными постройками);</w:t>
      </w:r>
    </w:p>
    <w:p w:rsidR="00B111A7" w:rsidRPr="00E813BB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22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после проведения месячника по благоустройству обеспечить в трехдневный срок вывоз за свой счет всего дворового мусора </w:t>
      </w:r>
      <w:r w:rsidRPr="00E813BB">
        <w:rPr>
          <w:sz w:val="28"/>
          <w:szCs w:val="28"/>
        </w:rPr>
        <w:t>на свалку  по захоронению твердых бытовых отходов;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409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предъявлять для осмотра представителям администрации сельского поселения, органам санитарно-эпидемиологического, земельного и экологического контроля дворовые объекты санитарной очистки (выгребные ямы, индивидуальные контейнеры и помещения для сбора мусора, компостные ямы и кучи, лотки, сети ливневой и </w:t>
      </w:r>
      <w:proofErr w:type="spellStart"/>
      <w:r w:rsidRPr="00941031">
        <w:rPr>
          <w:sz w:val="28"/>
          <w:szCs w:val="28"/>
        </w:rPr>
        <w:t>хозбытовой</w:t>
      </w:r>
      <w:proofErr w:type="spellEnd"/>
      <w:r w:rsidRPr="00941031">
        <w:rPr>
          <w:sz w:val="28"/>
          <w:szCs w:val="28"/>
        </w:rPr>
        <w:t xml:space="preserve"> канализации, объекты локального отопления).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lef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Эксплуатирующие организации по уборке и санитарной очистке обязаны: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88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предоставлять в соответствии с договором по установленному графику услуги по сбору и вывозу твердых бытовых отходов на свалку и содержимого выгребных ям на очистные сооружения;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22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полигоны твердых бытовых отходов;</w:t>
      </w:r>
    </w:p>
    <w:p w:rsidR="00B111A7" w:rsidRPr="00E813BB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88"/>
        </w:tabs>
        <w:spacing w:before="0"/>
        <w:ind w:left="20" w:right="20" w:firstLine="547"/>
        <w:jc w:val="both"/>
        <w:rPr>
          <w:sz w:val="28"/>
          <w:szCs w:val="28"/>
        </w:rPr>
      </w:pPr>
      <w:r w:rsidRPr="00E813BB">
        <w:rPr>
          <w:sz w:val="28"/>
          <w:szCs w:val="28"/>
        </w:rPr>
        <w:t xml:space="preserve">вывозить по заявкам и за счет владельцев крупногабаритные отходы (включая ветви и стволы деревьев) к местам захоронения или утилизации по </w:t>
      </w:r>
      <w:r w:rsidRPr="00E813BB">
        <w:rPr>
          <w:sz w:val="28"/>
          <w:szCs w:val="28"/>
        </w:rPr>
        <w:lastRenderedPageBreak/>
        <w:t>мере их накопления во дворах;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65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 xml:space="preserve">осуществлять </w:t>
      </w:r>
      <w:proofErr w:type="gramStart"/>
      <w:r w:rsidRPr="00941031">
        <w:rPr>
          <w:sz w:val="28"/>
          <w:szCs w:val="28"/>
        </w:rPr>
        <w:t>контроль за</w:t>
      </w:r>
      <w:proofErr w:type="gramEnd"/>
      <w:r w:rsidRPr="00941031">
        <w:rPr>
          <w:sz w:val="28"/>
          <w:szCs w:val="28"/>
        </w:rPr>
        <w:t xml:space="preserve"> своевременной санитарной очисткой в частном жилом секторе и оплатой жильцами в установленные сроки услуг по санитарной очистке (вывозу отходов и др.);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55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оказывать жильцам помощь в организации и проведении работ по санитарной очистке придомовых территорий и прилегающих участков проезжей части улиц (включая очистку и ремонт водоотводящих канав, лотков, сетей);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60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оповещать жильцов о сроках проведения месячников по благоустройству, времени и порядке сбора и вывоза крупногабаритных отходов.</w:t>
      </w:r>
    </w:p>
    <w:p w:rsidR="00B111A7" w:rsidRPr="00941031" w:rsidRDefault="007A7260" w:rsidP="0061061C">
      <w:pPr>
        <w:pStyle w:val="3"/>
        <w:shd w:val="clear" w:color="auto" w:fill="auto"/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На территории сельского поселения периодически образуются несанкционированные свалки, которые силами администрации сельского поселения ликвидируются.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обстановку.</w:t>
      </w:r>
    </w:p>
    <w:p w:rsidR="0061061C" w:rsidRPr="00941031" w:rsidRDefault="0061061C" w:rsidP="0061061C">
      <w:pPr>
        <w:pStyle w:val="3"/>
        <w:shd w:val="clear" w:color="auto" w:fill="auto"/>
        <w:spacing w:before="0"/>
        <w:ind w:left="20" w:right="20" w:firstLine="547"/>
        <w:jc w:val="both"/>
        <w:rPr>
          <w:sz w:val="28"/>
          <w:szCs w:val="28"/>
        </w:rPr>
      </w:pPr>
    </w:p>
    <w:p w:rsidR="00B111A7" w:rsidRPr="006B09B3" w:rsidRDefault="007A7260" w:rsidP="0061061C">
      <w:pPr>
        <w:pStyle w:val="3"/>
        <w:shd w:val="clear" w:color="auto" w:fill="auto"/>
        <w:spacing w:before="0"/>
        <w:ind w:left="20" w:firstLine="547"/>
        <w:jc w:val="both"/>
        <w:rPr>
          <w:b/>
          <w:sz w:val="28"/>
          <w:szCs w:val="28"/>
        </w:rPr>
      </w:pPr>
      <w:r w:rsidRPr="006B09B3">
        <w:rPr>
          <w:b/>
          <w:sz w:val="28"/>
          <w:szCs w:val="28"/>
        </w:rPr>
        <w:t>Мероприятия по развитию системы сбора ТБО в поселении:</w:t>
      </w:r>
    </w:p>
    <w:p w:rsidR="000C7BD9" w:rsidRPr="006B09B3" w:rsidRDefault="000C7BD9" w:rsidP="0061061C">
      <w:pPr>
        <w:pStyle w:val="3"/>
        <w:shd w:val="clear" w:color="auto" w:fill="auto"/>
        <w:spacing w:before="0"/>
        <w:ind w:left="20" w:firstLine="547"/>
        <w:jc w:val="both"/>
        <w:rPr>
          <w:b/>
          <w:sz w:val="28"/>
          <w:szCs w:val="28"/>
          <w:u w:val="single"/>
        </w:rPr>
      </w:pP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246"/>
        </w:tabs>
        <w:spacing w:before="0"/>
        <w:ind w:left="20" w:right="20" w:firstLine="547"/>
        <w:jc w:val="both"/>
        <w:rPr>
          <w:sz w:val="28"/>
          <w:szCs w:val="28"/>
        </w:rPr>
      </w:pPr>
      <w:r w:rsidRPr="006B09B3">
        <w:rPr>
          <w:sz w:val="28"/>
          <w:szCs w:val="28"/>
        </w:rPr>
        <w:t>обустройство мест для приема ТБО у</w:t>
      </w:r>
      <w:r w:rsidRPr="00941031">
        <w:rPr>
          <w:sz w:val="28"/>
          <w:szCs w:val="28"/>
        </w:rPr>
        <w:t xml:space="preserve"> населения, установка на территории населенных пунктов контейнеров для сбора мусора, организация мобильного вывоза мусора непосредственно от частных домов;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spacing w:before="0"/>
        <w:ind w:lef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установка контейнеров для сбора ТБО в местах массового отдыха граждан;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организация обслуживания мест сбора ТБО;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своевременный вывоз мусора с территории жилой застройки;</w:t>
      </w:r>
    </w:p>
    <w:p w:rsidR="00B111A7" w:rsidRPr="00941031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spacing w:before="0"/>
        <w:ind w:lef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регулярное проведение работ по удалению несанкционированных свалок;</w:t>
      </w:r>
    </w:p>
    <w:p w:rsidR="00B111A7" w:rsidRPr="006B09B3" w:rsidRDefault="007A7260" w:rsidP="0061061C">
      <w:pPr>
        <w:pStyle w:val="3"/>
        <w:numPr>
          <w:ilvl w:val="0"/>
          <w:numId w:val="4"/>
        </w:numPr>
        <w:shd w:val="clear" w:color="auto" w:fill="auto"/>
        <w:tabs>
          <w:tab w:val="left" w:pos="399"/>
        </w:tabs>
        <w:spacing w:before="0"/>
        <w:ind w:left="20" w:right="20" w:firstLine="547"/>
        <w:jc w:val="both"/>
        <w:rPr>
          <w:sz w:val="28"/>
          <w:szCs w:val="28"/>
        </w:rPr>
      </w:pPr>
      <w:r w:rsidRPr="00941031">
        <w:rPr>
          <w:sz w:val="28"/>
          <w:szCs w:val="28"/>
        </w:rPr>
        <w:t>введение элементов финансового поощрения добровольных брига</w:t>
      </w:r>
      <w:r w:rsidR="006B09B3">
        <w:rPr>
          <w:sz w:val="28"/>
          <w:szCs w:val="28"/>
        </w:rPr>
        <w:t xml:space="preserve">д, собирающих несанкционированный </w:t>
      </w:r>
      <w:r w:rsidRPr="00941031">
        <w:rPr>
          <w:sz w:val="28"/>
          <w:szCs w:val="28"/>
        </w:rPr>
        <w:t xml:space="preserve"> складированный мусор и транспортирующих его на полигон </w:t>
      </w:r>
      <w:r w:rsidRPr="006B09B3">
        <w:rPr>
          <w:sz w:val="28"/>
          <w:szCs w:val="28"/>
        </w:rPr>
        <w:t>ТБО.</w:t>
      </w:r>
    </w:p>
    <w:p w:rsidR="00B111A7" w:rsidRPr="006B09B3" w:rsidRDefault="007A7260" w:rsidP="0061061C">
      <w:pPr>
        <w:pStyle w:val="3"/>
        <w:shd w:val="clear" w:color="auto" w:fill="auto"/>
        <w:spacing w:before="0" w:after="341"/>
        <w:ind w:left="20" w:right="20" w:firstLine="547"/>
        <w:jc w:val="both"/>
        <w:rPr>
          <w:sz w:val="28"/>
          <w:szCs w:val="28"/>
        </w:rPr>
      </w:pPr>
      <w:r w:rsidRPr="006B09B3">
        <w:rPr>
          <w:sz w:val="28"/>
          <w:szCs w:val="28"/>
        </w:rPr>
        <w:t xml:space="preserve">Учитывая то, что в настоящее время вывоз мусора становится нормальным прибыльным делом, необходимо содействовать выходу на этот рынок индивидуальных предпринимателей. За счет этого появится конкуренция и можно ожидать снижения стоимости утилизации отходов. В качестве стартовых площадок для индивидуальных предпринимателей могут быть объекты сбора, накопления и хранения ТБО на специально обустроенных площадках при населенных пунктах, а также организация вывоза ТБО на </w:t>
      </w:r>
      <w:r w:rsidR="00E813BB" w:rsidRPr="006B09B3">
        <w:rPr>
          <w:sz w:val="28"/>
          <w:szCs w:val="28"/>
        </w:rPr>
        <w:t xml:space="preserve"> районный земельный участок </w:t>
      </w:r>
      <w:r w:rsidRPr="006B09B3">
        <w:rPr>
          <w:sz w:val="28"/>
          <w:szCs w:val="28"/>
        </w:rPr>
        <w:t xml:space="preserve"> для захоронения.</w:t>
      </w:r>
    </w:p>
    <w:p w:rsidR="00B111A7" w:rsidRPr="00B35B76" w:rsidRDefault="007A7260">
      <w:pPr>
        <w:pStyle w:val="25"/>
        <w:keepNext/>
        <w:keepLines/>
        <w:shd w:val="clear" w:color="auto" w:fill="auto"/>
        <w:spacing w:before="0" w:after="0" w:line="270" w:lineRule="exact"/>
        <w:ind w:right="20"/>
        <w:jc w:val="center"/>
        <w:rPr>
          <w:sz w:val="28"/>
          <w:szCs w:val="28"/>
        </w:rPr>
      </w:pPr>
      <w:bookmarkStart w:id="2" w:name="bookmark2"/>
      <w:r w:rsidRPr="00B35B76">
        <w:rPr>
          <w:sz w:val="28"/>
          <w:szCs w:val="28"/>
        </w:rPr>
        <w:t>Отходы 1-2 класса опасности.</w:t>
      </w:r>
      <w:bookmarkEnd w:id="2"/>
    </w:p>
    <w:p w:rsidR="00B34187" w:rsidRPr="006B09B3" w:rsidRDefault="00B34187">
      <w:pPr>
        <w:pStyle w:val="25"/>
        <w:keepNext/>
        <w:keepLines/>
        <w:shd w:val="clear" w:color="auto" w:fill="auto"/>
        <w:spacing w:before="0" w:after="0" w:line="270" w:lineRule="exact"/>
        <w:ind w:right="20"/>
        <w:jc w:val="center"/>
        <w:rPr>
          <w:sz w:val="28"/>
          <w:szCs w:val="28"/>
        </w:rPr>
      </w:pPr>
    </w:p>
    <w:p w:rsidR="00C5767E" w:rsidRPr="00C5767E" w:rsidRDefault="007A7260" w:rsidP="00C576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7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7223">
        <w:rPr>
          <w:rFonts w:ascii="Times New Roman" w:hAnsi="Times New Roman" w:cs="Times New Roman"/>
          <w:sz w:val="28"/>
          <w:szCs w:val="28"/>
        </w:rPr>
        <w:t>Калининского</w:t>
      </w:r>
      <w:r w:rsidRPr="00C5767E">
        <w:rPr>
          <w:rFonts w:ascii="Times New Roman" w:hAnsi="Times New Roman" w:cs="Times New Roman"/>
          <w:sz w:val="28"/>
          <w:szCs w:val="28"/>
        </w:rPr>
        <w:t xml:space="preserve">сельского поселения могут быть </w:t>
      </w:r>
      <w:r w:rsidRPr="00C5767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образованы не только ТБО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 С целью недопущения загрязнения отходами 1 класса окружающей среды администрация </w:t>
      </w:r>
      <w:r w:rsidR="00567223">
        <w:rPr>
          <w:rFonts w:ascii="Times New Roman" w:hAnsi="Times New Roman" w:cs="Times New Roman"/>
          <w:sz w:val="28"/>
          <w:szCs w:val="28"/>
        </w:rPr>
        <w:t>Калининского</w:t>
      </w:r>
      <w:r w:rsidRPr="00C5767E">
        <w:rPr>
          <w:rFonts w:ascii="Times New Roman" w:hAnsi="Times New Roman" w:cs="Times New Roman"/>
          <w:sz w:val="28"/>
          <w:szCs w:val="28"/>
        </w:rPr>
        <w:t xml:space="preserve"> сельского поселения приняла постановление </w:t>
      </w:r>
      <w:r w:rsidRPr="00C5767E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420C04" w:rsidRPr="00C5767E">
        <w:rPr>
          <w:rFonts w:ascii="Times New Roman" w:hAnsi="Times New Roman" w:cs="Times New Roman"/>
          <w:sz w:val="28"/>
          <w:szCs w:val="28"/>
          <w:highlight w:val="yellow"/>
        </w:rPr>
        <w:t xml:space="preserve">  _____</w:t>
      </w:r>
      <w:r w:rsidRPr="00C5767E">
        <w:rPr>
          <w:rFonts w:ascii="Times New Roman" w:hAnsi="Times New Roman" w:cs="Times New Roman"/>
          <w:sz w:val="28"/>
          <w:szCs w:val="28"/>
          <w:highlight w:val="yellow"/>
        </w:rPr>
        <w:t xml:space="preserve"> от </w:t>
      </w:r>
      <w:r w:rsidR="00420C04" w:rsidRPr="00C5767E">
        <w:rPr>
          <w:rFonts w:ascii="Times New Roman" w:hAnsi="Times New Roman" w:cs="Times New Roman"/>
          <w:sz w:val="28"/>
          <w:szCs w:val="28"/>
          <w:highlight w:val="yellow"/>
        </w:rPr>
        <w:t xml:space="preserve"> _______________</w:t>
      </w:r>
      <w:r w:rsidRPr="00C5767E">
        <w:rPr>
          <w:rFonts w:ascii="Times New Roman" w:hAnsi="Times New Roman" w:cs="Times New Roman"/>
          <w:sz w:val="28"/>
          <w:szCs w:val="28"/>
          <w:highlight w:val="yellow"/>
        </w:rPr>
        <w:t xml:space="preserve"> года «</w:t>
      </w:r>
      <w:r w:rsidR="00C5767E" w:rsidRPr="00C5767E">
        <w:rPr>
          <w:rFonts w:ascii="Times New Roman" w:hAnsi="Times New Roman" w:cs="Times New Roman"/>
          <w:sz w:val="28"/>
          <w:szCs w:val="28"/>
        </w:rPr>
        <w:t xml:space="preserve">  Обутверждении Порядка организации сбора отработанных ртутьсодержащих  ламп на территории муниципального образования</w:t>
      </w:r>
      <w:r w:rsidR="009A4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67E" w:rsidRPr="00C5767E">
        <w:rPr>
          <w:rFonts w:ascii="Times New Roman" w:hAnsi="Times New Roman" w:cs="Times New Roman"/>
          <w:sz w:val="28"/>
          <w:szCs w:val="28"/>
        </w:rPr>
        <w:t>-</w:t>
      </w:r>
      <w:r w:rsidR="005672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7223">
        <w:rPr>
          <w:rFonts w:ascii="Times New Roman" w:hAnsi="Times New Roman" w:cs="Times New Roman"/>
          <w:sz w:val="28"/>
          <w:szCs w:val="28"/>
        </w:rPr>
        <w:t>алининское</w:t>
      </w:r>
      <w:r w:rsidR="00C5767E" w:rsidRPr="00C5767E">
        <w:rPr>
          <w:rFonts w:ascii="Times New Roman" w:hAnsi="Times New Roman" w:cs="Times New Roman"/>
          <w:sz w:val="28"/>
          <w:szCs w:val="28"/>
        </w:rPr>
        <w:t xml:space="preserve"> сельское поселение Ухоловского муниципального района Рязанской области</w:t>
      </w:r>
      <w:r w:rsidR="00C5767E">
        <w:rPr>
          <w:rFonts w:ascii="Times New Roman" w:hAnsi="Times New Roman" w:cs="Times New Roman"/>
          <w:sz w:val="28"/>
          <w:szCs w:val="28"/>
        </w:rPr>
        <w:t>»</w:t>
      </w:r>
    </w:p>
    <w:p w:rsidR="00B111A7" w:rsidRPr="00941031" w:rsidRDefault="00B111A7">
      <w:pPr>
        <w:pStyle w:val="3"/>
        <w:shd w:val="clear" w:color="auto" w:fill="auto"/>
        <w:spacing w:before="0" w:after="296"/>
        <w:ind w:left="20" w:right="20" w:firstLine="620"/>
        <w:jc w:val="both"/>
        <w:rPr>
          <w:sz w:val="28"/>
          <w:szCs w:val="28"/>
        </w:rPr>
      </w:pPr>
    </w:p>
    <w:p w:rsidR="00664EBC" w:rsidRPr="00664EBC" w:rsidRDefault="00664EBC" w:rsidP="00664EBC">
      <w:pPr>
        <w:ind w:left="-5" w:right="558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  Примерное количество образующихся отходов приведено в Таблице 7. </w:t>
      </w:r>
    </w:p>
    <w:p w:rsidR="00664EBC" w:rsidRDefault="00664EBC" w:rsidP="00664EBC">
      <w:pPr>
        <w:spacing w:line="259" w:lineRule="auto"/>
      </w:pPr>
    </w:p>
    <w:tbl>
      <w:tblPr>
        <w:tblStyle w:val="TableGrid"/>
        <w:tblW w:w="10036" w:type="dxa"/>
        <w:tblInd w:w="-108" w:type="dxa"/>
        <w:tblCellMar>
          <w:top w:w="7" w:type="dxa"/>
        </w:tblCellMar>
        <w:tblLook w:val="04A0"/>
      </w:tblPr>
      <w:tblGrid>
        <w:gridCol w:w="1090"/>
        <w:gridCol w:w="3057"/>
        <w:gridCol w:w="1774"/>
        <w:gridCol w:w="116"/>
        <w:gridCol w:w="225"/>
        <w:gridCol w:w="2076"/>
        <w:gridCol w:w="1698"/>
      </w:tblGrid>
      <w:tr w:rsidR="00664EBC" w:rsidRPr="00664EBC" w:rsidTr="00B81070">
        <w:trPr>
          <w:trHeight w:val="11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9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отхода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образования,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для  образования отхода, тонн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образующихся отходов, тонн </w:t>
            </w:r>
          </w:p>
        </w:tc>
      </w:tr>
      <w:tr w:rsidR="00664EBC" w:rsidRPr="00664EBC" w:rsidTr="00B81070">
        <w:trPr>
          <w:trHeight w:val="11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right" w:pos="306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Ртутные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лампы,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люминесцентные ртутьсодержащие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трубки отработанные и брак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0,010* </w:t>
            </w:r>
          </w:p>
        </w:tc>
      </w:tr>
      <w:tr w:rsidR="00664EBC" w:rsidRPr="00664EBC" w:rsidTr="00B81070">
        <w:trPr>
          <w:trHeight w:val="111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center" w:pos="1571"/>
                <w:tab w:val="right" w:pos="3068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жилищ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несортированные (исключая крупногабаритные)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after="2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170-190кг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1чел/год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B71F11" w:rsidRDefault="00B81070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070">
              <w:rPr>
                <w:rFonts w:ascii="Times New Roman" w:hAnsi="Times New Roman" w:cs="Times New Roman"/>
                <w:sz w:val="24"/>
                <w:szCs w:val="24"/>
              </w:rPr>
              <w:t>290-324</w:t>
            </w:r>
          </w:p>
        </w:tc>
      </w:tr>
      <w:tr w:rsidR="00664EBC" w:rsidRPr="00664EBC" w:rsidTr="00B81070">
        <w:trPr>
          <w:trHeight w:val="83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Мусор от бытовых помещений организаций несортированный </w:t>
            </w:r>
            <w:r w:rsidR="00B81070" w:rsidRPr="00664EBC">
              <w:rPr>
                <w:rFonts w:ascii="Times New Roman" w:hAnsi="Times New Roman" w:cs="Times New Roman"/>
                <w:sz w:val="24"/>
                <w:szCs w:val="24"/>
              </w:rPr>
              <w:t>(исключая крупногабаритный)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30-40кг на 1чел/год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B71F11" w:rsidRDefault="00B81070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070">
              <w:rPr>
                <w:rFonts w:ascii="Times New Roman" w:hAnsi="Times New Roman" w:cs="Times New Roman"/>
                <w:sz w:val="24"/>
                <w:szCs w:val="24"/>
              </w:rPr>
              <w:t>1,2-1,6</w:t>
            </w:r>
          </w:p>
        </w:tc>
      </w:tr>
      <w:tr w:rsidR="00664EBC" w:rsidRPr="00664EBC" w:rsidTr="00B81070">
        <w:trPr>
          <w:trHeight w:val="194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77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 и помещений </w:t>
            </w:r>
          </w:p>
          <w:p w:rsidR="00664EBC" w:rsidRPr="00664EBC" w:rsidRDefault="00664EBC" w:rsidP="00B81070">
            <w:pPr>
              <w:spacing w:line="259" w:lineRule="auto"/>
              <w:ind w:left="10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>объектов оптово</w:t>
            </w:r>
            <w:r w:rsidR="00B81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розничной торговли продовольственными товарами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 w:right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250 кг на 1м² торговой площади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8118C2" w:rsidRDefault="008118C2" w:rsidP="00B81070">
            <w:pPr>
              <w:spacing w:line="246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</w:t>
            </w:r>
            <w:r w:rsidR="00664EBC"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664EBC" w:rsidRPr="0081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541 ,  кв.м.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B81070" w:rsidP="00B8107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64EBC" w:rsidRPr="00664EBC" w:rsidTr="00B81070">
        <w:trPr>
          <w:trHeight w:val="111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территории  и помещений учебно-воспитательных учреждений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tabs>
                <w:tab w:val="center" w:pos="808"/>
                <w:tab w:val="center" w:pos="138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кг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год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230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261C04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46A" w:rsidRPr="00A7146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64EBC" w:rsidRPr="00664EBC" w:rsidTr="00B81070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right" w:pos="3068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Полиэтиленовая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тара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поврежденная 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 xml:space="preserve">0,250* </w:t>
            </w:r>
          </w:p>
        </w:tc>
      </w:tr>
      <w:tr w:rsidR="00664EBC" w:rsidRPr="00664EBC" w:rsidTr="00B81070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center" w:pos="1879"/>
                <w:tab w:val="right" w:pos="3068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полиэтилена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виде пленки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 xml:space="preserve">0,250* </w:t>
            </w:r>
          </w:p>
        </w:tc>
      </w:tr>
      <w:tr w:rsidR="00664EBC" w:rsidRPr="00664EBC" w:rsidTr="00B81070">
        <w:trPr>
          <w:trHeight w:val="1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7" w:line="258" w:lineRule="auto"/>
              <w:ind w:left="108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>Стеклянный бой незагрязненный (исключая бой стекла электронно-</w:t>
            </w:r>
          </w:p>
          <w:p w:rsidR="00664EBC" w:rsidRPr="00664EBC" w:rsidRDefault="00664EBC" w:rsidP="00B81070">
            <w:pPr>
              <w:tabs>
                <w:tab w:val="center" w:pos="1898"/>
                <w:tab w:val="right" w:pos="306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лучевых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трубок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люминесцентных ламп)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 xml:space="preserve">0,300* </w:t>
            </w:r>
          </w:p>
        </w:tc>
      </w:tr>
      <w:tr w:rsidR="00664EBC" w:rsidRPr="00664EBC" w:rsidTr="00B81070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center" w:pos="1278"/>
                <w:tab w:val="right" w:pos="306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черных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металлов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несортированный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 xml:space="preserve">1,000* </w:t>
            </w:r>
          </w:p>
        </w:tc>
      </w:tr>
      <w:tr w:rsidR="00664EBC" w:rsidRPr="00664EBC" w:rsidTr="00B81070">
        <w:trPr>
          <w:trHeight w:val="139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Тара и упаковка из алюминия незагрязненная, потерявшая потребительские свойства и брак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B8107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 xml:space="preserve">0,100* </w:t>
            </w:r>
          </w:p>
        </w:tc>
      </w:tr>
      <w:tr w:rsidR="00664EBC" w:rsidRPr="00664EBC" w:rsidTr="00B81070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tabs>
                <w:tab w:val="right" w:pos="306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Отходы </w:t>
            </w: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упаковочного </w:t>
            </w:r>
          </w:p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картона незагрязненные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664EBC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A7146A" w:rsidRDefault="00664EBC" w:rsidP="00A7146A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6A">
              <w:rPr>
                <w:rFonts w:ascii="Times New Roman" w:hAnsi="Times New Roman" w:cs="Times New Roman"/>
                <w:sz w:val="24"/>
                <w:szCs w:val="24"/>
              </w:rPr>
              <w:t>0,250*</w:t>
            </w:r>
          </w:p>
        </w:tc>
      </w:tr>
    </w:tbl>
    <w:p w:rsidR="00664EBC" w:rsidRDefault="00664EBC" w:rsidP="00664EBC">
      <w:pPr>
        <w:spacing w:after="22" w:line="259" w:lineRule="auto"/>
      </w:pPr>
    </w:p>
    <w:p w:rsidR="00664EBC" w:rsidRPr="00664EBC" w:rsidRDefault="00664EBC" w:rsidP="00664EBC">
      <w:pPr>
        <w:ind w:left="-5" w:right="558"/>
        <w:rPr>
          <w:rFonts w:ascii="Times New Roman" w:hAnsi="Times New Roman" w:cs="Times New Roman"/>
        </w:rPr>
      </w:pPr>
      <w:r w:rsidRPr="00664EBC">
        <w:rPr>
          <w:rFonts w:ascii="Times New Roman" w:hAnsi="Times New Roman" w:cs="Times New Roman"/>
        </w:rPr>
        <w:t xml:space="preserve">* прогнозируемые данные. </w:t>
      </w:r>
    </w:p>
    <w:p w:rsidR="00664EBC" w:rsidRPr="00664EBC" w:rsidRDefault="00664EBC" w:rsidP="00664EBC">
      <w:pPr>
        <w:spacing w:line="259" w:lineRule="auto"/>
        <w:rPr>
          <w:rFonts w:ascii="Times New Roman" w:hAnsi="Times New Roman" w:cs="Times New Roman"/>
        </w:rPr>
      </w:pPr>
    </w:p>
    <w:p w:rsidR="00664EBC" w:rsidRPr="000C7BD9" w:rsidRDefault="00664EBC" w:rsidP="00664EBC">
      <w:pPr>
        <w:ind w:left="-5" w:right="558"/>
        <w:rPr>
          <w:rFonts w:ascii="Times New Roman" w:hAnsi="Times New Roman" w:cs="Times New Roman"/>
          <w:sz w:val="28"/>
          <w:szCs w:val="28"/>
        </w:rPr>
      </w:pPr>
      <w:r w:rsidRPr="000C7BD9">
        <w:rPr>
          <w:rFonts w:ascii="Times New Roman" w:hAnsi="Times New Roman" w:cs="Times New Roman"/>
          <w:sz w:val="28"/>
          <w:szCs w:val="28"/>
        </w:rPr>
        <w:t xml:space="preserve">В таблице 8 приведен примерный перечень отходов, образование которых возможно на территории </w:t>
      </w:r>
      <w:r w:rsidR="00567223">
        <w:rPr>
          <w:rFonts w:ascii="Times New Roman" w:hAnsi="Times New Roman" w:cs="Times New Roman"/>
          <w:sz w:val="28"/>
          <w:szCs w:val="28"/>
        </w:rPr>
        <w:t>Калининского</w:t>
      </w:r>
      <w:r w:rsidRPr="000C7BD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664EBC" w:rsidRPr="000C7BD9" w:rsidRDefault="00664EBC" w:rsidP="00664EB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90" w:type="dxa"/>
        <w:tblInd w:w="-108" w:type="dxa"/>
        <w:tblLayout w:type="fixed"/>
        <w:tblCellMar>
          <w:top w:w="7" w:type="dxa"/>
        </w:tblCellMar>
        <w:tblLook w:val="04A0"/>
      </w:tblPr>
      <w:tblGrid>
        <w:gridCol w:w="854"/>
        <w:gridCol w:w="2376"/>
        <w:gridCol w:w="1756"/>
        <w:gridCol w:w="1520"/>
        <w:gridCol w:w="1684"/>
        <w:gridCol w:w="1675"/>
        <w:gridCol w:w="25"/>
      </w:tblGrid>
      <w:tr w:rsidR="00664EBC" w:rsidTr="000C7BD9">
        <w:trPr>
          <w:gridAfter w:val="1"/>
          <w:wAfter w:w="25" w:type="dxa"/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after="19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F56387" w:rsidRDefault="00664EBC" w:rsidP="00B81070">
            <w:pPr>
              <w:spacing w:line="259" w:lineRule="auto"/>
              <w:ind w:left="108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отхода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Код по ФККО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Класс опасности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образования отходов, тонн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отхода </w:t>
            </w:r>
          </w:p>
        </w:tc>
      </w:tr>
      <w:tr w:rsidR="00664EBC" w:rsidTr="000C7BD9">
        <w:trPr>
          <w:trHeight w:val="139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Ртутные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лампы, люминесцентные ртутьсодержащие трубки отработанные и брак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3533010013011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0,010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F56387" w:rsidRDefault="00664EBC" w:rsidP="00B81070">
            <w:pPr>
              <w:spacing w:line="259" w:lineRule="auto"/>
              <w:ind w:left="108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Вывоз 1 раз/год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Default="00664EBC" w:rsidP="00B81070">
            <w:pPr>
              <w:spacing w:line="259" w:lineRule="auto"/>
              <w:ind w:left="73"/>
            </w:pPr>
          </w:p>
        </w:tc>
      </w:tr>
      <w:tr w:rsidR="00664EBC" w:rsidTr="000C7BD9">
        <w:trPr>
          <w:trHeight w:val="111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Отходы из жилищ несортированные (исключая крупногабаритные)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9110010001004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 323.0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F56387" w:rsidRDefault="00664EBC" w:rsidP="00B81070">
            <w:pPr>
              <w:spacing w:line="259" w:lineRule="auto"/>
              <w:ind w:left="10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Вывоз полигон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Default="00664EBC" w:rsidP="00B81070">
            <w:pPr>
              <w:spacing w:line="259" w:lineRule="auto"/>
            </w:pPr>
            <w:r>
              <w:t xml:space="preserve">на </w:t>
            </w:r>
          </w:p>
        </w:tc>
      </w:tr>
      <w:tr w:rsidR="00664EBC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Мусор от бытовых помещений </w:t>
            </w:r>
            <w:r w:rsidR="000C7BD9" w:rsidRPr="00F56387">
              <w:rPr>
                <w:rFonts w:ascii="Times New Roman" w:hAnsi="Times New Roman" w:cs="Times New Roman"/>
                <w:sz w:val="24"/>
                <w:szCs w:val="24"/>
              </w:rPr>
              <w:t>организаций несортированный (исключая крупногабаритный)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91200401004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BC" w:rsidRPr="00F56387" w:rsidRDefault="00664EBC" w:rsidP="00B8107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3,80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4EBC" w:rsidRPr="00F56387" w:rsidRDefault="00664EBC" w:rsidP="00B81070">
            <w:pPr>
              <w:spacing w:line="259" w:lineRule="auto"/>
              <w:ind w:left="108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Вывоз полигон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4EBC" w:rsidRDefault="00664EBC" w:rsidP="00B81070">
            <w:pPr>
              <w:spacing w:line="259" w:lineRule="auto"/>
            </w:pPr>
            <w:r>
              <w:t xml:space="preserve">на </w:t>
            </w: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помещений объектов оптово-розничной торговли продовольственными товарами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9120110001005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tabs>
                <w:tab w:val="right" w:pos="1903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Отходы (мусор) от уборки </w:t>
            </w:r>
          </w:p>
          <w:p w:rsidR="000C7BD9" w:rsidRPr="00F56387" w:rsidRDefault="000C7BD9" w:rsidP="000C7BD9">
            <w:pPr>
              <w:tabs>
                <w:tab w:val="right" w:pos="2265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</w:t>
            </w:r>
            <w:proofErr w:type="spellStart"/>
            <w:r w:rsidRPr="00F56387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учебновоспитательных</w:t>
            </w:r>
            <w:proofErr w:type="spellEnd"/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9120130001005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4,6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tabs>
                <w:tab w:val="right" w:pos="1903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Полиэтиленовая тара поврежденная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5710290313995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0,250*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предприятиям, имеющим соответствующий вид лицензии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Отходы полиэтилена в виде пленки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5710290201995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0,250*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предприятиям, имеющим соответствующий вид лицензии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tabs>
                <w:tab w:val="right" w:pos="226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Стеклянный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бой </w:t>
            </w:r>
          </w:p>
          <w:p w:rsidR="000C7BD9" w:rsidRPr="00F56387" w:rsidRDefault="000C7BD9" w:rsidP="000C7BD9">
            <w:pPr>
              <w:spacing w:after="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незагрязненный </w:t>
            </w:r>
          </w:p>
          <w:p w:rsidR="000C7BD9" w:rsidRPr="00F56387" w:rsidRDefault="000C7BD9" w:rsidP="000C7BD9">
            <w:pPr>
              <w:tabs>
                <w:tab w:val="right" w:pos="2265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(исключая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бой </w:t>
            </w:r>
          </w:p>
          <w:p w:rsidR="000C7BD9" w:rsidRPr="00F56387" w:rsidRDefault="000C7BD9" w:rsidP="000C7BD9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стекла электроннолучевых трубок и люминесцентных ламп)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3140080201995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0,300*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предприятиям, имеющим соответствующий вид лицензии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черных металлов несортированный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3513010001995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1,000*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предприятиям, имеющим соответствующий вид лицензии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Тара и упаковка из алюминия незагрязненная, потерявшая потребительские свойства и брак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3531010313995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0,100*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</w:p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предприятиям, имеющим соответствующий вид лицензии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  <w:tr w:rsidR="000C7BD9" w:rsidTr="000C7BD9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>Отходы упаковочного картона</w:t>
            </w:r>
            <w:r w:rsidR="00F56387"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 незагрязненные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1871020201005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0,250*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7BD9" w:rsidRPr="00F56387" w:rsidRDefault="000C7BD9" w:rsidP="000C7BD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передача отходов </w:t>
            </w:r>
            <w:r w:rsidRPr="00F5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предприятиям, </w:t>
            </w:r>
            <w:r w:rsidR="00F56387" w:rsidRPr="00F56387">
              <w:rPr>
                <w:rFonts w:ascii="Times New Roman" w:hAnsi="Times New Roman" w:cs="Times New Roman"/>
                <w:sz w:val="24"/>
                <w:szCs w:val="24"/>
              </w:rPr>
              <w:t>имеющим соответствующий вид лицензии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7BD9" w:rsidRDefault="000C7BD9" w:rsidP="000C7BD9">
            <w:pPr>
              <w:spacing w:line="259" w:lineRule="auto"/>
            </w:pPr>
          </w:p>
        </w:tc>
      </w:tr>
    </w:tbl>
    <w:p w:rsidR="00664EBC" w:rsidRDefault="00664EBC" w:rsidP="00664EBC">
      <w:pPr>
        <w:spacing w:line="259" w:lineRule="auto"/>
        <w:ind w:left="-1133" w:right="458"/>
      </w:pPr>
    </w:p>
    <w:p w:rsidR="00664EBC" w:rsidRDefault="00664EBC" w:rsidP="00F56387">
      <w:pPr>
        <w:spacing w:line="259" w:lineRule="auto"/>
      </w:pPr>
    </w:p>
    <w:p w:rsidR="00664EBC" w:rsidRPr="00F56387" w:rsidRDefault="00664EBC" w:rsidP="00F56387">
      <w:pPr>
        <w:ind w:left="-5" w:right="558" w:firstLine="1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8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администрации муниципального образования – </w:t>
      </w:r>
      <w:r w:rsidR="00567223">
        <w:rPr>
          <w:rFonts w:ascii="Times New Roman" w:hAnsi="Times New Roman" w:cs="Times New Roman"/>
          <w:b/>
          <w:sz w:val="28"/>
          <w:szCs w:val="28"/>
        </w:rPr>
        <w:t>Калининское</w:t>
      </w:r>
      <w:r w:rsidRPr="00F5638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F56387" w:rsidRPr="00F56387">
        <w:rPr>
          <w:rFonts w:ascii="Times New Roman" w:hAnsi="Times New Roman" w:cs="Times New Roman"/>
          <w:b/>
          <w:sz w:val="28"/>
          <w:szCs w:val="28"/>
        </w:rPr>
        <w:t>Ухоловского</w:t>
      </w:r>
      <w:r w:rsidRPr="00F5638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Рязанской области.</w:t>
      </w:r>
    </w:p>
    <w:p w:rsidR="00F56387" w:rsidRDefault="00F56387" w:rsidP="00F56387">
      <w:pPr>
        <w:ind w:left="-5" w:right="558"/>
        <w:jc w:val="both"/>
        <w:rPr>
          <w:rFonts w:ascii="Times New Roman" w:hAnsi="Times New Roman" w:cs="Times New Roman"/>
          <w:sz w:val="28"/>
          <w:szCs w:val="28"/>
        </w:rPr>
      </w:pPr>
    </w:p>
    <w:p w:rsidR="00664EBC" w:rsidRPr="00664EBC" w:rsidRDefault="00664EBC" w:rsidP="00B35B76">
      <w:pPr>
        <w:ind w:left="-5" w:right="7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 </w:t>
      </w:r>
    </w:p>
    <w:p w:rsidR="00664EBC" w:rsidRPr="00664EBC" w:rsidRDefault="00664EBC" w:rsidP="00B35B76">
      <w:pPr>
        <w:ind w:left="-5" w:right="79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Обобщая вышеизложенное, необходимо сказать, что очистка территорий населенных пунктов является многоаспектной, а решение сложных задач не проводят в одно действие. Выстроить стройную систему, включающую все вопросы  очистки территории  муниципального образования – </w:t>
      </w:r>
      <w:r w:rsidR="00567223">
        <w:rPr>
          <w:rFonts w:ascii="Times New Roman" w:hAnsi="Times New Roman" w:cs="Times New Roman"/>
          <w:sz w:val="28"/>
          <w:szCs w:val="28"/>
        </w:rPr>
        <w:t>Калининское</w:t>
      </w:r>
      <w:r w:rsidRPr="00664EB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56387">
        <w:rPr>
          <w:rFonts w:ascii="Times New Roman" w:hAnsi="Times New Roman" w:cs="Times New Roman"/>
          <w:sz w:val="28"/>
          <w:szCs w:val="28"/>
        </w:rPr>
        <w:t>Ухоловского</w:t>
      </w:r>
      <w:r w:rsidRPr="00664EBC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 этических. </w:t>
      </w:r>
    </w:p>
    <w:p w:rsidR="00664EBC" w:rsidRPr="00664EBC" w:rsidRDefault="00664EBC" w:rsidP="00B35B76">
      <w:pPr>
        <w:spacing w:line="259" w:lineRule="auto"/>
        <w:ind w:right="79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664EBC" w:rsidRPr="00F56387" w:rsidRDefault="00664EBC" w:rsidP="00F56387">
      <w:pPr>
        <w:ind w:left="-5" w:right="5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87">
        <w:rPr>
          <w:rFonts w:ascii="Times New Roman" w:hAnsi="Times New Roman" w:cs="Times New Roman"/>
          <w:b/>
          <w:sz w:val="28"/>
          <w:szCs w:val="28"/>
        </w:rPr>
        <w:t xml:space="preserve">Рекомендации для поэтапной организации системы селективного сбора ТБО на территории </w:t>
      </w:r>
      <w:r w:rsidR="00567223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F563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64EBC" w:rsidRPr="00664EBC" w:rsidRDefault="00664EBC" w:rsidP="00F56387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BC" w:rsidRPr="00664EBC" w:rsidRDefault="00664EBC" w:rsidP="00B35B76">
      <w:pPr>
        <w:ind w:left="-5" w:right="79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1. С целью сокращения объемов отходов, подлежащих депонированию на полигоне, а также с целью использования и переработки вторичного сырья в пригодную для использования продукцию, на предприятии необходимо предусмотреть мероприятия по раздельному сбору и вторичной переработке компонентов отходов, вывозимых на полигон:  </w:t>
      </w:r>
    </w:p>
    <w:p w:rsidR="00664EBC" w:rsidRPr="00664EBC" w:rsidRDefault="00664EBC" w:rsidP="00B35B76">
      <w:pPr>
        <w:widowControl/>
        <w:numPr>
          <w:ilvl w:val="0"/>
          <w:numId w:val="7"/>
        </w:numPr>
        <w:spacing w:after="12" w:line="268" w:lineRule="auto"/>
        <w:ind w:right="79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установить на контейнерной площадке временного накопления отходов, вывозимых на полигон, специализированные контейнеры для сбора вторичных материальных ресурсов: макулатуры, полимерных изделий, резиновые изделия отработанные, древесные отходы; </w:t>
      </w:r>
    </w:p>
    <w:p w:rsidR="00664EBC" w:rsidRPr="00664EBC" w:rsidRDefault="00664EBC" w:rsidP="00B35B76">
      <w:pPr>
        <w:widowControl/>
        <w:numPr>
          <w:ilvl w:val="0"/>
          <w:numId w:val="7"/>
        </w:numPr>
        <w:spacing w:after="12" w:line="268" w:lineRule="auto"/>
        <w:ind w:right="79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проведение с сотрудниками предприятия информационно-разъяснительной работы с целью ознакомления с правилами сбора отходов и вторичных материальных ресурсов; </w:t>
      </w:r>
    </w:p>
    <w:p w:rsidR="00F56387" w:rsidRDefault="00664EBC" w:rsidP="00B35B76">
      <w:pPr>
        <w:widowControl/>
        <w:numPr>
          <w:ilvl w:val="0"/>
          <w:numId w:val="7"/>
        </w:numPr>
        <w:spacing w:after="12" w:line="268" w:lineRule="auto"/>
        <w:ind w:right="79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>заключение договоров на передачу вторичного сырья со специализированными предприятиями, занимающимися переработкой и использованием данных видов отходов.</w:t>
      </w:r>
    </w:p>
    <w:p w:rsidR="009A4891" w:rsidRDefault="009A4891" w:rsidP="009A4891">
      <w:pPr>
        <w:widowControl/>
        <w:spacing w:after="12" w:line="268" w:lineRule="auto"/>
        <w:ind w:left="582"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664EBC" w:rsidRPr="00664EBC" w:rsidRDefault="00664EBC" w:rsidP="00F56387">
      <w:pPr>
        <w:widowControl/>
        <w:spacing w:after="12" w:line="268" w:lineRule="auto"/>
        <w:ind w:left="10" w:right="558"/>
        <w:jc w:val="both"/>
        <w:rPr>
          <w:rFonts w:ascii="Times New Roman" w:hAnsi="Times New Roman" w:cs="Times New Roman"/>
          <w:sz w:val="28"/>
          <w:szCs w:val="28"/>
        </w:rPr>
      </w:pPr>
    </w:p>
    <w:p w:rsidR="00664EBC" w:rsidRDefault="00664EBC" w:rsidP="00F56387">
      <w:pPr>
        <w:ind w:left="-5" w:right="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87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 мероприятий по санитарной очистке территории сельского поселения</w:t>
      </w:r>
    </w:p>
    <w:p w:rsidR="00B71F11" w:rsidRPr="00F56387" w:rsidRDefault="00B71F11" w:rsidP="00F56387">
      <w:pPr>
        <w:ind w:left="-5" w:right="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BC" w:rsidRPr="00664EBC" w:rsidRDefault="00664EBC" w:rsidP="00B71F11">
      <w:pPr>
        <w:ind w:left="-5" w:right="55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64EBC">
        <w:rPr>
          <w:rFonts w:ascii="Times New Roman" w:hAnsi="Times New Roman" w:cs="Times New Roman"/>
          <w:sz w:val="28"/>
          <w:szCs w:val="28"/>
        </w:rPr>
        <w:t xml:space="preserve">Ежегодно в бюджете сельского поселения предусматривать финансирование  на благоустройство и санитарную очистку территории сельского поселения.  </w:t>
      </w:r>
    </w:p>
    <w:p w:rsidR="00B35B76" w:rsidRDefault="00B35B76" w:rsidP="00B71F11">
      <w:pPr>
        <w:spacing w:line="259" w:lineRule="auto"/>
        <w:jc w:val="center"/>
        <w:rPr>
          <w:b/>
          <w:sz w:val="28"/>
          <w:szCs w:val="28"/>
        </w:rPr>
      </w:pPr>
    </w:p>
    <w:p w:rsidR="00B71F11" w:rsidRDefault="00B71F11" w:rsidP="00B71F11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1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35B76" w:rsidRPr="00B71F11" w:rsidRDefault="00B35B76" w:rsidP="00B71F11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F11" w:rsidRPr="00B71F11" w:rsidRDefault="00B71F11" w:rsidP="00B35B76">
      <w:pPr>
        <w:spacing w:after="294"/>
        <w:ind w:left="-5" w:right="54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B71F11">
        <w:rPr>
          <w:rFonts w:ascii="Times New Roman" w:hAnsi="Times New Roman" w:cs="Times New Roman"/>
          <w:sz w:val="28"/>
          <w:szCs w:val="28"/>
        </w:rPr>
        <w:t xml:space="preserve">      Обобщая вышеизложенное, необходимо сказать, что очистка территорий населенных пунктов является многоаспектной, а решение сложных задач не проводят в одно действие. Выстроить стройную систему, включающую все вопросы очистки территории поселения,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и, наконец, этических. </w:t>
      </w:r>
    </w:p>
    <w:p w:rsidR="00B71F11" w:rsidRPr="00B71F11" w:rsidRDefault="00B71F11" w:rsidP="00B35B76">
      <w:pPr>
        <w:ind w:left="-5" w:right="54" w:firstLine="431"/>
        <w:jc w:val="both"/>
        <w:rPr>
          <w:rFonts w:ascii="Times New Roman" w:hAnsi="Times New Roman" w:cs="Times New Roman"/>
          <w:sz w:val="28"/>
          <w:szCs w:val="28"/>
        </w:rPr>
      </w:pPr>
      <w:r w:rsidRPr="00B71F11">
        <w:rPr>
          <w:rFonts w:ascii="Times New Roman" w:hAnsi="Times New Roman" w:cs="Times New Roman"/>
          <w:sz w:val="28"/>
          <w:szCs w:val="28"/>
        </w:rPr>
        <w:t xml:space="preserve">      Анализ сегодняшней ситуации по организации очистки территорий поселения показывает, что фактически состояние территорий поселения находится в удовлетворительном состоянии. </w:t>
      </w:r>
    </w:p>
    <w:p w:rsidR="00E813BB" w:rsidRPr="00B71F11" w:rsidRDefault="00E813BB" w:rsidP="00B35B76">
      <w:pPr>
        <w:pStyle w:val="3"/>
        <w:shd w:val="clear" w:color="auto" w:fill="auto"/>
        <w:spacing w:before="0" w:line="326" w:lineRule="exact"/>
        <w:ind w:left="-5" w:right="54" w:firstLine="431"/>
        <w:jc w:val="both"/>
        <w:rPr>
          <w:sz w:val="28"/>
          <w:szCs w:val="28"/>
        </w:rPr>
      </w:pPr>
    </w:p>
    <w:p w:rsidR="00E813BB" w:rsidRPr="0061061C" w:rsidRDefault="00E813BB" w:rsidP="00E813BB">
      <w:pPr>
        <w:rPr>
          <w:sz w:val="2"/>
          <w:szCs w:val="2"/>
          <w:highlight w:val="yellow"/>
        </w:rPr>
      </w:pPr>
    </w:p>
    <w:p w:rsidR="00E813BB" w:rsidRDefault="00E813BB">
      <w:pPr>
        <w:pStyle w:val="3"/>
        <w:shd w:val="clear" w:color="auto" w:fill="auto"/>
        <w:spacing w:before="0" w:line="326" w:lineRule="exact"/>
        <w:ind w:left="20" w:right="20" w:firstLine="200"/>
        <w:jc w:val="both"/>
        <w:rPr>
          <w:sz w:val="28"/>
          <w:szCs w:val="28"/>
        </w:rPr>
      </w:pPr>
    </w:p>
    <w:p w:rsidR="00E813BB" w:rsidRPr="0061061C" w:rsidRDefault="00E813BB" w:rsidP="00E813BB">
      <w:pPr>
        <w:rPr>
          <w:sz w:val="2"/>
          <w:szCs w:val="2"/>
          <w:highlight w:val="yellow"/>
        </w:rPr>
      </w:pPr>
    </w:p>
    <w:p w:rsidR="00E813BB" w:rsidRDefault="00E813BB">
      <w:pPr>
        <w:pStyle w:val="3"/>
        <w:shd w:val="clear" w:color="auto" w:fill="auto"/>
        <w:spacing w:before="0" w:line="326" w:lineRule="exact"/>
        <w:ind w:left="20" w:right="20" w:firstLine="200"/>
        <w:jc w:val="both"/>
        <w:rPr>
          <w:sz w:val="28"/>
          <w:szCs w:val="28"/>
        </w:rPr>
      </w:pPr>
    </w:p>
    <w:p w:rsidR="00E813BB" w:rsidRDefault="00E813BB">
      <w:pPr>
        <w:pStyle w:val="3"/>
        <w:shd w:val="clear" w:color="auto" w:fill="auto"/>
        <w:spacing w:before="0" w:line="326" w:lineRule="exact"/>
        <w:ind w:left="20" w:right="20" w:firstLine="200"/>
        <w:jc w:val="both"/>
        <w:rPr>
          <w:sz w:val="28"/>
          <w:szCs w:val="28"/>
        </w:rPr>
      </w:pPr>
    </w:p>
    <w:p w:rsidR="00E813BB" w:rsidRPr="0061061C" w:rsidRDefault="00E813BB" w:rsidP="00E813BB">
      <w:pPr>
        <w:rPr>
          <w:sz w:val="2"/>
          <w:szCs w:val="2"/>
          <w:highlight w:val="yellow"/>
        </w:rPr>
      </w:pPr>
    </w:p>
    <w:p w:rsidR="00E813BB" w:rsidRPr="00941031" w:rsidRDefault="00E813BB">
      <w:pPr>
        <w:pStyle w:val="3"/>
        <w:shd w:val="clear" w:color="auto" w:fill="auto"/>
        <w:spacing w:before="0" w:line="326" w:lineRule="exact"/>
        <w:ind w:left="20" w:right="20" w:firstLine="200"/>
        <w:jc w:val="both"/>
        <w:rPr>
          <w:sz w:val="28"/>
          <w:szCs w:val="28"/>
        </w:rPr>
      </w:pPr>
    </w:p>
    <w:p w:rsidR="00B111A7" w:rsidRDefault="00B111A7">
      <w:pPr>
        <w:rPr>
          <w:sz w:val="2"/>
          <w:szCs w:val="2"/>
        </w:rPr>
      </w:pPr>
    </w:p>
    <w:p w:rsidR="00B111A7" w:rsidRPr="00941031" w:rsidRDefault="00B111A7">
      <w:pPr>
        <w:pStyle w:val="3"/>
        <w:shd w:val="clear" w:color="auto" w:fill="auto"/>
        <w:spacing w:before="0" w:line="317" w:lineRule="exact"/>
        <w:ind w:left="20" w:right="20"/>
        <w:jc w:val="both"/>
        <w:rPr>
          <w:sz w:val="28"/>
          <w:szCs w:val="28"/>
        </w:rPr>
      </w:pPr>
    </w:p>
    <w:sectPr w:rsidR="00B111A7" w:rsidRPr="00941031" w:rsidSect="00420C04">
      <w:type w:val="continuous"/>
      <w:pgSz w:w="11909" w:h="16838"/>
      <w:pgMar w:top="1169" w:right="914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A2" w:rsidRDefault="008C78A2" w:rsidP="00B111A7">
      <w:r>
        <w:separator/>
      </w:r>
    </w:p>
  </w:endnote>
  <w:endnote w:type="continuationSeparator" w:id="1">
    <w:p w:rsidR="008C78A2" w:rsidRDefault="008C78A2" w:rsidP="00B1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A2" w:rsidRDefault="008C78A2"/>
  </w:footnote>
  <w:footnote w:type="continuationSeparator" w:id="1">
    <w:p w:rsidR="008C78A2" w:rsidRDefault="008C78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B67"/>
    <w:multiLevelType w:val="multilevel"/>
    <w:tmpl w:val="14C8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B493B"/>
    <w:multiLevelType w:val="multilevel"/>
    <w:tmpl w:val="428AFA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4585E"/>
    <w:multiLevelType w:val="hybridMultilevel"/>
    <w:tmpl w:val="C958E364"/>
    <w:lvl w:ilvl="0" w:tplc="2648EB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E0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5A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495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6B7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A8A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68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6BA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46D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6A4A1C"/>
    <w:multiLevelType w:val="multilevel"/>
    <w:tmpl w:val="8E944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F2F51"/>
    <w:multiLevelType w:val="hybridMultilevel"/>
    <w:tmpl w:val="DE6EDF84"/>
    <w:lvl w:ilvl="0" w:tplc="78FCF0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63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E2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00B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212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A89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AF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04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2B4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5083C"/>
    <w:multiLevelType w:val="multilevel"/>
    <w:tmpl w:val="23B6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C154D"/>
    <w:multiLevelType w:val="multilevel"/>
    <w:tmpl w:val="D6B0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11A7"/>
    <w:rsid w:val="0002294D"/>
    <w:rsid w:val="000543E9"/>
    <w:rsid w:val="0005529C"/>
    <w:rsid w:val="00064234"/>
    <w:rsid w:val="000776C4"/>
    <w:rsid w:val="000C7BD9"/>
    <w:rsid w:val="00132CB8"/>
    <w:rsid w:val="00195854"/>
    <w:rsid w:val="00210699"/>
    <w:rsid w:val="00257B27"/>
    <w:rsid w:val="00261C04"/>
    <w:rsid w:val="00290793"/>
    <w:rsid w:val="002953B8"/>
    <w:rsid w:val="003A1B62"/>
    <w:rsid w:val="00420C04"/>
    <w:rsid w:val="0042704E"/>
    <w:rsid w:val="00465E08"/>
    <w:rsid w:val="004B64C8"/>
    <w:rsid w:val="00516AA4"/>
    <w:rsid w:val="00531881"/>
    <w:rsid w:val="00567223"/>
    <w:rsid w:val="005C03BF"/>
    <w:rsid w:val="005E461C"/>
    <w:rsid w:val="00607DBC"/>
    <w:rsid w:val="0061061C"/>
    <w:rsid w:val="00664EBC"/>
    <w:rsid w:val="00665120"/>
    <w:rsid w:val="006855FB"/>
    <w:rsid w:val="006B09B3"/>
    <w:rsid w:val="006E47DA"/>
    <w:rsid w:val="006F4B58"/>
    <w:rsid w:val="00711148"/>
    <w:rsid w:val="00743B06"/>
    <w:rsid w:val="00743B93"/>
    <w:rsid w:val="00773E29"/>
    <w:rsid w:val="007A7260"/>
    <w:rsid w:val="007D1A64"/>
    <w:rsid w:val="008118C2"/>
    <w:rsid w:val="008C78A2"/>
    <w:rsid w:val="008E70EE"/>
    <w:rsid w:val="00941031"/>
    <w:rsid w:val="009658E7"/>
    <w:rsid w:val="0099678D"/>
    <w:rsid w:val="009A4891"/>
    <w:rsid w:val="009B2C6F"/>
    <w:rsid w:val="009B5AB3"/>
    <w:rsid w:val="00A7146A"/>
    <w:rsid w:val="00A771D3"/>
    <w:rsid w:val="00B111A7"/>
    <w:rsid w:val="00B34187"/>
    <w:rsid w:val="00B35B76"/>
    <w:rsid w:val="00B71F11"/>
    <w:rsid w:val="00B81070"/>
    <w:rsid w:val="00C5767E"/>
    <w:rsid w:val="00C77AC6"/>
    <w:rsid w:val="00CB4CE1"/>
    <w:rsid w:val="00CB554E"/>
    <w:rsid w:val="00D01648"/>
    <w:rsid w:val="00D23DF5"/>
    <w:rsid w:val="00D74EBA"/>
    <w:rsid w:val="00DA3629"/>
    <w:rsid w:val="00DF20F6"/>
    <w:rsid w:val="00E056C9"/>
    <w:rsid w:val="00E675DE"/>
    <w:rsid w:val="00E701A3"/>
    <w:rsid w:val="00E813BB"/>
    <w:rsid w:val="00EB33A3"/>
    <w:rsid w:val="00EB7B43"/>
    <w:rsid w:val="00F27153"/>
    <w:rsid w:val="00F45F6A"/>
    <w:rsid w:val="00F56387"/>
    <w:rsid w:val="00FF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1A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71F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B7B4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1A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;Не полужирный"/>
    <w:basedOn w:val="30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Подпись к таблице_"/>
    <w:basedOn w:val="a0"/>
    <w:link w:val="a6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Подпись к таблице"/>
    <w:basedOn w:val="a5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3">
    <w:name w:val="Основной текст2"/>
    <w:basedOn w:val="a4"/>
    <w:rsid w:val="00B11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Заголовок №2_"/>
    <w:basedOn w:val="a0"/>
    <w:link w:val="25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Подпись к таблице (2)_"/>
    <w:basedOn w:val="a0"/>
    <w:link w:val="27"/>
    <w:rsid w:val="00B111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B111A7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B111A7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B111A7"/>
    <w:pPr>
      <w:shd w:val="clear" w:color="auto" w:fill="FFFFFF"/>
      <w:spacing w:after="492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Заголовок №1"/>
    <w:basedOn w:val="a"/>
    <w:link w:val="12"/>
    <w:rsid w:val="00B111A7"/>
    <w:pPr>
      <w:shd w:val="clear" w:color="auto" w:fill="FFFFFF"/>
      <w:spacing w:before="49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6">
    <w:name w:val="Подпись к таблице"/>
    <w:basedOn w:val="a"/>
    <w:link w:val="a5"/>
    <w:rsid w:val="00B11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rsid w:val="00B111A7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Подпись к таблице (2)"/>
    <w:basedOn w:val="a"/>
    <w:link w:val="26"/>
    <w:rsid w:val="00B111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rsid w:val="00C77AC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FR1">
    <w:name w:val="FR1"/>
    <w:rsid w:val="00C77AC6"/>
    <w:pPr>
      <w:snapToGrid w:val="0"/>
      <w:spacing w:before="40"/>
      <w:ind w:left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665120"/>
    <w:pPr>
      <w:ind w:left="720"/>
      <w:contextualSpacing/>
    </w:pPr>
  </w:style>
  <w:style w:type="character" w:customStyle="1" w:styleId="a9">
    <w:name w:val="Без интервала Знак"/>
    <w:link w:val="aa"/>
    <w:locked/>
    <w:rsid w:val="009B5AB3"/>
  </w:style>
  <w:style w:type="paragraph" w:styleId="aa">
    <w:name w:val="No Spacing"/>
    <w:link w:val="a9"/>
    <w:qFormat/>
    <w:rsid w:val="009B5AB3"/>
    <w:pPr>
      <w:widowControl/>
    </w:pPr>
  </w:style>
  <w:style w:type="paragraph" w:styleId="ab">
    <w:name w:val="header"/>
    <w:basedOn w:val="a"/>
    <w:link w:val="ac"/>
    <w:rsid w:val="009967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c">
    <w:name w:val="Верхний колонтитул Знак"/>
    <w:basedOn w:val="a0"/>
    <w:link w:val="ab"/>
    <w:rsid w:val="0099678D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EB7B4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EB7B43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table" w:customStyle="1" w:styleId="TableGrid">
    <w:name w:val="TableGrid"/>
    <w:rsid w:val="00773E29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5672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223"/>
    <w:rPr>
      <w:rFonts w:ascii="Tahoma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72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50BE-8138-4FD2-8B83-1BE6F926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5201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Ольга</cp:lastModifiedBy>
  <cp:revision>38</cp:revision>
  <dcterms:created xsi:type="dcterms:W3CDTF">2017-09-22T10:22:00Z</dcterms:created>
  <dcterms:modified xsi:type="dcterms:W3CDTF">2017-10-06T09:22:00Z</dcterms:modified>
</cp:coreProperties>
</file>