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"/>
        <w:gridCol w:w="10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" w:type="dxa"/>
          </w:tcPr>
          <w:p w:rsidR="00000000" w:rsidRDefault="007C3163">
            <w:pPr>
              <w:pStyle w:val="EmptyLayoutCell"/>
            </w:pPr>
          </w:p>
        </w:tc>
        <w:tc>
          <w:tcPr>
            <w:tcW w:w="1062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0"/>
              <w:gridCol w:w="599"/>
              <w:gridCol w:w="2200"/>
              <w:gridCol w:w="1579"/>
              <w:gridCol w:w="1579"/>
              <w:gridCol w:w="1579"/>
            </w:tblGrid>
            <w:tr w:rsidR="00A4509E" w:rsidTr="00A450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616" w:type="dxa"/>
                  <w:gridSpan w:val="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7C3163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"10"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ОТЧЕТ ОБ ИСПОЛНЕНИИ БЮДЖЕТА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1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7C3163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7C316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7C316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A4509E" w:rsidTr="00A450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458" w:type="dxa"/>
                  <w:gridSpan w:val="4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7C316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августа 2015 г.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7C316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7C316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01.08.2015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6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4"/>
                    </w:trPr>
                    <w:tc>
                      <w:tcPr>
                        <w:tcW w:w="29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7C3163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000000" w:rsidRDefault="007C3163"/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7C3163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7C316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7C316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04230429</w:t>
                  </w:r>
                </w:p>
              </w:tc>
            </w:tr>
            <w:tr w:rsidR="00A4509E" w:rsidTr="00A450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7C316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финансового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органа</w:t>
                  </w:r>
                </w:p>
              </w:tc>
              <w:tc>
                <w:tcPr>
                  <w:tcW w:w="4378" w:type="dxa"/>
                  <w:gridSpan w:val="3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Pr="00A4509E" w:rsidRDefault="007C3163">
                  <w:pPr>
                    <w:rPr>
                      <w:lang w:val="ru-RU"/>
                    </w:rPr>
                  </w:pPr>
                  <w:r w:rsidRPr="00A4509E"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>Администрация муниципального образования - Калининское сельское поселение Ухоловского муниципального района Рязанской области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7C316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7C316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757</w:t>
                  </w:r>
                </w:p>
              </w:tc>
            </w:tr>
            <w:tr w:rsidR="00A4509E" w:rsidTr="00A450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679" w:type="dxa"/>
                  <w:gridSpan w:val="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6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2"/>
                    </w:trPr>
                    <w:tc>
                      <w:tcPr>
                        <w:tcW w:w="3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7C3163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000000" w:rsidRDefault="007C3163"/>
              </w:tc>
              <w:tc>
                <w:tcPr>
                  <w:tcW w:w="3779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Pr="00A4509E" w:rsidRDefault="007C3163" w:rsidP="00A4509E">
                  <w:pPr>
                    <w:rPr>
                      <w:lang w:val="ru-RU"/>
                    </w:rPr>
                  </w:pPr>
                  <w:r w:rsidRPr="00A4509E"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 xml:space="preserve">Бюджет </w:t>
                  </w:r>
                  <w:r w:rsidR="00A4509E"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 xml:space="preserve">муниципальное образование – Калининское </w:t>
                  </w:r>
                  <w:r w:rsidRPr="00A4509E"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>сельское поселени</w:t>
                  </w:r>
                  <w:r w:rsidR="00A4509E"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>е Ухоловского муниципального района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7C316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7C316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61650430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7C316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ть: месячная</w:t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7C316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7C316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7C3163"/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7C316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A4509E" w:rsidTr="00A450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07"/>
              </w:trPr>
              <w:tc>
                <w:tcPr>
                  <w:tcW w:w="10616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07"/>
                    </w:trPr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80"/>
                          <w:gridCol w:w="599"/>
                          <w:gridCol w:w="2200"/>
                          <w:gridCol w:w="1579"/>
                          <w:gridCol w:w="1579"/>
                          <w:gridCol w:w="1579"/>
                        </w:tblGrid>
                        <w:tr w:rsidR="00A4509E" w:rsidTr="00A4509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0616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lastRenderedPageBreak/>
                                <w:t>1. Доходы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82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 w:rsidRPr="00A4509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Pr="00A4509E" w:rsidRDefault="007C3163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A4509E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5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63"/>
                              </w:tblGrid>
                              <w:tr w:rsidR="00000000" w:rsidRPr="00A4509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Pr="00A4509E" w:rsidRDefault="007C3163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 w:rsidRPr="00A4509E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Дохода бюд</w:t>
                                    </w:r>
                                    <w:r w:rsidRPr="00A4509E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3 017 806,87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1 561 636,53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1 456 170,34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2 496 200,00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1 501 636,53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994 563,47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000 1 01 00000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21 035,55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39 164,45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21 035,55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39 164,45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источником которых является налоговый аген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20 837,11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39 362,89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</w:instrText>
                              </w:r>
                              <w:r>
                                <w:instrText xml:space="preserve">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182 1 01 02010 01 0000 110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60 200,00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20 837,11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39 362,89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198,42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182 1 01 02020 01 0000 110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198,42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0,02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182 1 01 02030 01 0000 110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1 03 00000 00 0000 000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670 193,91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335 806,09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670 193,91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335 806,09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224 620,55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83 379,45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100 1 03 02230 01 0000 110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224 620,55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83 379,45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моторные масла для дизельных и (или) карбюраторных (инжекторны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6 133,66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4 866,34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100 1 03 02240 01 0000 110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6 133,66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4 866,34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455 728,05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218 271,95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7C3163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100 1 03 02250 01 0000 110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455 728,05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218 271,95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16 288,35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29 288,35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100 1 03 02260 01 0000 110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16 288,35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29 288,35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000 1 06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807 807,07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622 192,93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31 753,40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86 246,60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лиц, взимаемый по ставкам, применяемым к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31 753,40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86 246,60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182 1 06 01030 10 0000 110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31 753,40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 "</w:instrText>
                              </w:r>
                              <w:r>
                                <w:instrText xml:space="preserve">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86 246,60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776 053,67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535 946,33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376 621,83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905 378,17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орг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376 621,83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905 378,17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182 1 06 06033 10 0000 110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1 282 000,00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376 621,83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905 378,17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399 431,84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369 431,84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лиц, обладающих земельным участком, расположенным в границах сельских п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399 431,84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369 431,84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182 1 06 06043 10 0000 110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399 431,84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369 431,84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757 1 08 04020 01 0000 110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600,00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Денежные взыскания (штрафы), установленные законами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субъектов Российской Федерации за несоблюдение муниципальных правовых актов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000 1 16 51000 02 0000 140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Денежные взыскания (штрафы), установленные законами субъектов Российской Федерации за несоблюдение муниципальных правовых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актов, зачисляемые в бюджеты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000 1 16 51040 02 0000 140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"750"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750 1 16 51040 02 0000 140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521 606,87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461 606,87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521 606,87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461 606,87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Субвенции бюджетам субъектов Российской Ф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едерации и муниципальных образований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000 2 02 03000 00 0000 151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Субвенции бюджетам на осуществление первичного воинского учета на территориях, где отсутствуют военные 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000 2 02 03015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000 2 02 03015 10 0000 151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757 2 02 03015 10 0000 151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11 806,87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000 2 02 04000 00 0000 151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межбюдже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000 2 02 04999 00 0000 151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000 2 02 04999 10 0000 151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757 2 02 04999 10 0000 151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449 800,00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449 800,00</w:t>
                              </w:r>
                            </w:p>
                          </w:tc>
                        </w:tr>
                      </w:tbl>
                      <w:p w:rsidR="00000000" w:rsidRDefault="007C3163"/>
                    </w:tc>
                  </w:tr>
                </w:tbl>
                <w:p w:rsidR="00000000" w:rsidRDefault="007C3163"/>
              </w:tc>
            </w:tr>
          </w:tbl>
          <w:p w:rsidR="00000000" w:rsidRDefault="007C3163"/>
        </w:tc>
      </w:tr>
    </w:tbl>
    <w:p w:rsidR="00000000" w:rsidRDefault="007C3163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"/>
        <w:gridCol w:w="10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" w:type="dxa"/>
          </w:tcPr>
          <w:p w:rsidR="00000000" w:rsidRDefault="007C3163">
            <w:pPr>
              <w:pStyle w:val="EmptyLayoutCell"/>
            </w:pPr>
          </w:p>
        </w:tc>
        <w:tc>
          <w:tcPr>
            <w:tcW w:w="1062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20"/>
            </w:tblGrid>
            <w:tr w:rsidR="00A4509E" w:rsidTr="00A450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80"/>
              </w:trPr>
              <w:tc>
                <w:tcPr>
                  <w:tcW w:w="10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80"/>
                    </w:trPr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80"/>
                          <w:gridCol w:w="599"/>
                          <w:gridCol w:w="2200"/>
                          <w:gridCol w:w="1579"/>
                          <w:gridCol w:w="1579"/>
                          <w:gridCol w:w="157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6"/>
                          </w:trPr>
                          <w:tc>
                            <w:tcPr>
                              <w:tcW w:w="30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2. Расходы бюджета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5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34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915 945,32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2 203 861,55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Администрация муниц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ипального образования - Калининское сельское поселение Ухоловского муниципального района Рязанской области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757 0000 0000000 000 000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3 119 806,87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915 945,32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2 203 861,55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1 656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799 852,09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856 147,91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787 152,09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758 847,91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дов городских и сельских поселений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787 152,09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758 847,91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787 152,09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758 847,91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Высшее должностное л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ицо муниципального образования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233 006,25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219 993,75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233 006,25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219 993,75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233 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06,25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219 993,75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233 006,25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219 993,75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233 006,25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219 993,75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233 006,25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219 993,75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190 065,60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6 934,40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42 940,65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63 059,35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554 145,84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538 854,16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696 285,00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347 351,18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348 933,82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696 285,00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347 351,18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348 933,82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310204 121 000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695 285,00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347 351,18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347 933,82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695 285,00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347 351,18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347 933,82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695 285,00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347 351,18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347 933,82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291 003,42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238 996,58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165 285,00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56 347,76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108 937,24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выплаты персоналу государ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выплаты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757 0102 0310204 122 212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386 715,00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196 794,66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189 920,34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386 715,00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196 794,66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189 920,34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386 715,00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196 794,66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189 920,34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307 715,00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152 886,19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154 828,81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307 715,00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152 886,19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154 828,81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Услуги связи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4 081,70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5 918,30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Транспортные услуги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Коммунальные услуги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02 0310204 244 223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21 762,44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3 237,56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7 883,20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27 116,80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234 715,00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119 158,85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115 556,15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43 908,47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35 091,53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основных средств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43 908,47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20 091,53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Уплата налогов, сборов и иных 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платежей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 из бюджетов поселений  на осуществление полномочий  в соответствии с заключенными соглашениями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перечисле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ния бюджетам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       Резервные фонды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Рез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ервный фонд администрации муниципального образования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757 0111 0371001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870 000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Оценка недвижимости, признание прав и регулирование отношений по государственной и муниципальной собственности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обязательств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3 700,00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70 300,00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3 700,00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70 300,00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3 700,00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70 300,00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757 0113 0310215 852 2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757 0113 0310215 852 290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34 292,03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37 514,84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34 292,03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37 514,84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из бюджетов других уровней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34 292,03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37 514,84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ертов из областного бюджета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34 292,03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37 514,84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34 292,03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37 514,84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в целях обеспечения выполнения функций госуд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31 292,03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37 514,84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31 292,03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37 514,84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31 292,03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37 514,84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31 292,03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37 514,84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31 292,03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37 514,84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7 0203 7025118 121 211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52 772,09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24 033,83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28 738,26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16 034,78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7 258,20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8 776,58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025118 200 000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сфере безопасности населения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          Мероприятия в сфере пожарной безопасности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7 0400 0000000 000 000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 программа "Безопасность дорожного движения Калининского сельского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поселения Ухоловского муниципального района на 2014-2016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 программа "Безопасность дорожного движения Калининского сельского поселения Ухоловского муниципального 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района на 2014-2016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На реализацию мероприятий муниципальной программы "Безопасность дорожного движения Калининского сельского поселения Ухоловского муниципального района  на 2014-2016 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программа "Дорожное хозяйство Кал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ининского 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 xml:space="preserve">        Муниципальная программа "Дорожное хозяйство Калининского сельского поселения Ухоловского муници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 реализацию мероприятий муниципальной программы "Дорожное хозяйство Калининского сельского поселения Ухоловского муниципального района на 2015-2018 г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53 798,00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83 202,00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Рязанской области «Развитие газификации в 2014-2020 годах»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Рязанской области «Развитие газификации в 2014-2020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годах»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На реализацию мероприятий муниципальной программы "Модернизация жилищно-коммунального хозяйства Калининского сельского поселения Ухоловского муниципального района на 2014-2016 годы"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757 0502 1109180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410 000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Бюджетные инвестиции в объекты капитального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02 1109180 414 300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основных средств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757 0502 1109180 414 310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53 798,00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73 202,00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авление расходов городских и сельских поселений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53 798,00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73 202,00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53 798,00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73 202,00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Содержание ав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томобильных дорог и инженерных сооружений на них в границах городских округов и поселений в рамках благоустройства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ая закупка товаров, работ и услуг для обеспечения государственных 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24 352,00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25 648,00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Оплата работ, 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24 352,00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25 648,00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24 352,00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25 648,00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Озеленение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10 381,00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14 619,00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10 381,00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14 619,00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10 381,00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14 619,00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Организация и содержание мест захоронения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Оплата работ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мероприятия по благоус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тройству 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03 0316005 244 000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2 935,00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2 935,00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2 935,00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 и кинематография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социально-культурной сфере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757 0801 0360000 000 0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 из бюджетов поселений  на осуществление полномочий  в соответствии с заключенными соглашениями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переч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исления бюджетам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28 003,20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27 996,80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28 003,20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27 996,80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28 003,20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27 996,80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Социальная помощь населению за счет средств  бюджета поселений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28 003,20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27 996,80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Пенсии за выслугу лет, доплаты к пенсиям муниципальных  служащих 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1 0320401 000 000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28 003,20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27 996,80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28 003,20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27 996,80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320401 310 000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28 003,20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27 996,80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28 003,20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27 996,80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28 003,20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27 996,80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757 1001 0320401 312 260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28 003,20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27 996,80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Пенсии, пособия, выплачиваемые организациями сектора государственного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757 1001 0320401 312 263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28 003,20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27 996,80</w:t>
                              </w:r>
                            </w:p>
                          </w:tc>
                        </w:tr>
                      </w:tbl>
                      <w:p w:rsidR="00000000" w:rsidRDefault="007C3163"/>
                    </w:tc>
                  </w:tr>
                </w:tbl>
                <w:p w:rsidR="00000000" w:rsidRDefault="007C3163"/>
              </w:tc>
            </w:tr>
            <w:tr w:rsidR="00A4509E" w:rsidTr="00A450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"/>
              </w:trPr>
              <w:tc>
                <w:tcPr>
                  <w:tcW w:w="10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/>
                    </w:trPr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78"/>
                          <w:gridCol w:w="598"/>
                          <w:gridCol w:w="2196"/>
                          <w:gridCol w:w="1577"/>
                          <w:gridCol w:w="1577"/>
                          <w:gridCol w:w="1576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Резу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102 000,00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645 691,21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</w:tbl>
                      <w:p w:rsidR="00000000" w:rsidRDefault="007C3163"/>
                    </w:tc>
                  </w:tr>
                </w:tbl>
                <w:p w:rsidR="00000000" w:rsidRDefault="007C3163"/>
              </w:tc>
            </w:tr>
          </w:tbl>
          <w:p w:rsidR="00000000" w:rsidRDefault="007C3163"/>
        </w:tc>
      </w:tr>
    </w:tbl>
    <w:p w:rsidR="00000000" w:rsidRDefault="007C3163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"/>
        <w:gridCol w:w="10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" w:type="dxa"/>
          </w:tcPr>
          <w:p w:rsidR="00000000" w:rsidRDefault="007C3163">
            <w:pPr>
              <w:pStyle w:val="EmptyLayoutCell"/>
            </w:pPr>
          </w:p>
        </w:tc>
        <w:tc>
          <w:tcPr>
            <w:tcW w:w="1062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20"/>
            </w:tblGrid>
            <w:tr w:rsidR="00A4509E" w:rsidTr="00A450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6"/>
              </w:trPr>
              <w:tc>
                <w:tcPr>
                  <w:tcW w:w="10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6"/>
                    </w:trPr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80"/>
                          <w:gridCol w:w="599"/>
                          <w:gridCol w:w="2200"/>
                          <w:gridCol w:w="1579"/>
                          <w:gridCol w:w="1579"/>
                          <w:gridCol w:w="1579"/>
                        </w:tblGrid>
                        <w:tr w:rsidR="00A4509E" w:rsidTr="00A4509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0616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"Источники финансирования дефицита бюджета" \f C \l</w:instrText>
                              </w:r>
                              <w:r>
                                <w:instrText xml:space="preserve">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3. Источники финансирования дефицита бюджета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 w:rsidRPr="00A4509E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Pr="00A4509E" w:rsidRDefault="007C3163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A4509E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5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6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 w:rsidRPr="00A4509E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ru-RU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102 000,00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645 691,21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747 691,21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645 691,21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</w:instrText>
                              </w:r>
                              <w:r>
                                <w:instrText xml:space="preserve">TC "4390"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747 691,21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"4400" \</w:instrText>
                              </w:r>
                              <w:r>
                                <w:instrText>f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Изменение остатков средств на счетах по учету  средств бюджета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645 691,21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"4400"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747 691,21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1 609 997,49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"4580" \</w:instrText>
                              </w:r>
                              <w:r>
                                <w:instrText>f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1 609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997,49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"4590" \</w:instrText>
                              </w:r>
                              <w:r>
                                <w:instrText>f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1 609 997,49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"4590"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"4690" \</w:instrText>
                              </w:r>
                              <w:r>
                                <w:instrText>f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</w:t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1 609 997,49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"4690"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757 01 05 02 01 10 0000 510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1 609 997,49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964 306,28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"5080" \</w:instrText>
                              </w:r>
                              <w:r>
                                <w:instrText>f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964 306,28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"5090" \</w:instrText>
                              </w:r>
                              <w:r>
                                <w:instrText>f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964 306,28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"5190" \</w:instrText>
                              </w:r>
                              <w:r>
                                <w:instrText>f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4509E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4509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964 306,28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"5190"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757 01 05 02 01 10 0000 610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964 306,28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7C316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</w:instrText>
                              </w:r>
                              <w:r>
                                <w:instrText xml:space="preserve">57"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000000" w:rsidRDefault="007C3163"/>
                    </w:tc>
                  </w:tr>
                </w:tbl>
                <w:p w:rsidR="00000000" w:rsidRDefault="007C3163"/>
              </w:tc>
            </w:tr>
            <w:tr w:rsidR="00A4509E" w:rsidTr="00A450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59"/>
              </w:trPr>
              <w:tc>
                <w:tcPr>
                  <w:tcW w:w="10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9"/>
                    </w:trPr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80"/>
                          <w:gridCol w:w="2800"/>
                          <w:gridCol w:w="1579"/>
                          <w:gridCol w:w="316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7C3163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Pr="00A4509E" w:rsidRDefault="00A4509E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Воронкова А.А.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7C3163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7C3163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7C3163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Pr="00A4509E" w:rsidRDefault="007C316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7C3163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7C3163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7C3163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7C3163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7C3163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7C3163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7C3163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7C31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7C3163"/>
                          </w:tc>
                        </w:tr>
                      </w:tbl>
                      <w:p w:rsidR="00000000" w:rsidRDefault="007C3163"/>
                    </w:tc>
                  </w:tr>
                </w:tbl>
                <w:p w:rsidR="00000000" w:rsidRDefault="007C3163"/>
              </w:tc>
            </w:tr>
          </w:tbl>
          <w:p w:rsidR="00000000" w:rsidRDefault="007C3163"/>
        </w:tc>
      </w:tr>
    </w:tbl>
    <w:p w:rsidR="007C3163" w:rsidRPr="00A4509E" w:rsidRDefault="00A4509E">
      <w:pPr>
        <w:rPr>
          <w:lang w:val="ru-RU"/>
        </w:rPr>
      </w:pPr>
      <w:r>
        <w:rPr>
          <w:lang w:val="ru-RU"/>
        </w:rPr>
        <w:t>03 августа 2015 г.</w:t>
      </w:r>
    </w:p>
    <w:sectPr w:rsidR="007C3163" w:rsidRPr="00A4509E">
      <w:headerReference w:type="default" r:id="rId6"/>
      <w:footerReference w:type="default" r:id="rId7"/>
      <w:headerReference w:type="first" r:id="rId8"/>
      <w:footerReference w:type="first" r:id="rId9"/>
      <w:pgSz w:w="11911" w:h="16832"/>
      <w:pgMar w:top="566" w:right="566" w:bottom="566" w:left="566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63" w:rsidRDefault="007C3163">
      <w:r>
        <w:separator/>
      </w:r>
    </w:p>
  </w:endnote>
  <w:endnote w:type="continuationSeparator" w:id="1">
    <w:p w:rsidR="007C3163" w:rsidRDefault="007C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63" w:rsidRDefault="007C3163">
      <w:r>
        <w:separator/>
      </w:r>
    </w:p>
  </w:footnote>
  <w:footnote w:type="continuationSeparator" w:id="1">
    <w:p w:rsidR="007C3163" w:rsidRDefault="007C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09E"/>
    <w:rsid w:val="007C3163"/>
    <w:rsid w:val="00A4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9E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a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5432</Words>
  <Characters>30968</Characters>
  <Application>Microsoft Office Word</Application>
  <DocSecurity>0</DocSecurity>
  <Lines>258</Lines>
  <Paragraphs>72</Paragraphs>
  <ScaleCrop>false</ScaleCrop>
  <Company>Reanimator Extreme Edition</Company>
  <LinksUpToDate>false</LinksUpToDate>
  <CharactersWithSpaces>36328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Витальевич Финтех ©</dc:creator>
  <cp:lastModifiedBy>Ольга</cp:lastModifiedBy>
  <cp:revision>2</cp:revision>
  <cp:lastPrinted>2015-08-06T08:11:00Z</cp:lastPrinted>
  <dcterms:created xsi:type="dcterms:W3CDTF">2015-08-06T08:12:00Z</dcterms:created>
  <dcterms:modified xsi:type="dcterms:W3CDTF">2015-08-06T08:12:00Z</dcterms:modified>
</cp:coreProperties>
</file>