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938"/>
        <w:gridCol w:w="1098"/>
      </w:tblGrid>
      <w:tr w:rsidR="00404349" w:rsidRPr="004B7775" w:rsidTr="00F56532">
        <w:tc>
          <w:tcPr>
            <w:tcW w:w="9853" w:type="dxa"/>
            <w:gridSpan w:val="3"/>
          </w:tcPr>
          <w:p w:rsidR="00404349" w:rsidRDefault="00404349" w:rsidP="00404349">
            <w:pPr>
              <w:spacing w:line="348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404349" w:rsidRDefault="00404349" w:rsidP="00404349">
            <w:pPr>
              <w:spacing w:line="348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404349" w:rsidRDefault="00404349" w:rsidP="00404349">
            <w:pPr>
              <w:spacing w:line="348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404349" w:rsidRDefault="00404349" w:rsidP="00404349">
            <w:pPr>
              <w:spacing w:line="348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404349" w:rsidRDefault="00404349" w:rsidP="00404349">
            <w:pPr>
              <w:spacing w:line="348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404349" w:rsidRDefault="00404349" w:rsidP="00404349">
            <w:pPr>
              <w:spacing w:line="348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404349" w:rsidRDefault="00404349" w:rsidP="00404349">
            <w:pPr>
              <w:spacing w:line="348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СХЕМА ТЕПЛОСНАБЖЕНИЯ</w:t>
            </w:r>
          </w:p>
          <w:p w:rsidR="00404349" w:rsidRDefault="00404349" w:rsidP="004043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–</w:t>
            </w:r>
          </w:p>
          <w:p w:rsidR="00404349" w:rsidRDefault="00D33581" w:rsidP="00D335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КАЛИНИНСКОЕ</w:t>
            </w:r>
            <w:r w:rsidR="00404349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404349" w:rsidRDefault="00404349" w:rsidP="004043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УХОЛОВСКОГО МУНИЦИПАЛЬНОГО РАЙОНА</w:t>
            </w:r>
          </w:p>
          <w:p w:rsidR="00404349" w:rsidRDefault="00404349" w:rsidP="004043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РЯЗАНСКОЙ ОБЛАСТИ</w:t>
            </w:r>
          </w:p>
          <w:p w:rsidR="00404349" w:rsidRDefault="00404349" w:rsidP="00404349">
            <w:pPr>
              <w:spacing w:after="0" w:line="348" w:lineRule="auto"/>
              <w:ind w:left="2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349" w:rsidRDefault="00404349" w:rsidP="00404349">
            <w:pPr>
              <w:spacing w:after="0" w:line="348" w:lineRule="auto"/>
              <w:ind w:left="2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349" w:rsidRDefault="00404349" w:rsidP="00404349">
            <w:pPr>
              <w:spacing w:after="0" w:line="348" w:lineRule="auto"/>
              <w:ind w:left="2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349" w:rsidRDefault="00404349" w:rsidP="00404349">
            <w:pPr>
              <w:spacing w:after="0" w:line="348" w:lineRule="auto"/>
              <w:ind w:left="2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349" w:rsidRDefault="00404349" w:rsidP="00404349">
            <w:pPr>
              <w:spacing w:after="0" w:line="348" w:lineRule="auto"/>
              <w:ind w:left="2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349" w:rsidRDefault="00404349" w:rsidP="00404349">
            <w:pPr>
              <w:spacing w:after="0" w:line="348" w:lineRule="auto"/>
              <w:ind w:left="2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349" w:rsidRDefault="00404349" w:rsidP="00404349">
            <w:pPr>
              <w:spacing w:after="0" w:line="348" w:lineRule="auto"/>
              <w:ind w:left="2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349" w:rsidRDefault="00404349" w:rsidP="00404349">
            <w:pPr>
              <w:spacing w:after="0" w:line="348" w:lineRule="auto"/>
              <w:ind w:left="2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349" w:rsidRDefault="00404349" w:rsidP="00404349">
            <w:pPr>
              <w:spacing w:after="0" w:line="348" w:lineRule="auto"/>
              <w:ind w:left="2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349" w:rsidRDefault="00D33581" w:rsidP="00404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п.Калинин</w:t>
            </w:r>
            <w:r w:rsidR="00404349">
              <w:rPr>
                <w:rFonts w:ascii="Times New Roman" w:hAnsi="Times New Roman"/>
                <w:sz w:val="28"/>
                <w:szCs w:val="28"/>
              </w:rPr>
              <w:t xml:space="preserve"> 2014 год.</w:t>
            </w:r>
          </w:p>
          <w:p w:rsidR="00404349" w:rsidRPr="004B7775" w:rsidRDefault="00404349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919" w:rsidRPr="004B7775" w:rsidTr="005E1250">
        <w:tc>
          <w:tcPr>
            <w:tcW w:w="817" w:type="dxa"/>
          </w:tcPr>
          <w:p w:rsidR="00241919" w:rsidRPr="004B7775" w:rsidRDefault="00241919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41919" w:rsidRPr="004B7775" w:rsidRDefault="00241919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775">
              <w:rPr>
                <w:rFonts w:ascii="Times New Roman" w:hAnsi="Times New Roman"/>
                <w:b/>
                <w:sz w:val="28"/>
                <w:szCs w:val="28"/>
              </w:rPr>
              <w:t>Оглавление</w:t>
            </w:r>
          </w:p>
        </w:tc>
        <w:tc>
          <w:tcPr>
            <w:tcW w:w="1098" w:type="dxa"/>
          </w:tcPr>
          <w:p w:rsidR="00241919" w:rsidRPr="004B7775" w:rsidRDefault="00BB115A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775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FF116B" w:rsidRPr="004B7775" w:rsidTr="005E1250">
        <w:tc>
          <w:tcPr>
            <w:tcW w:w="817" w:type="dxa"/>
          </w:tcPr>
          <w:p w:rsidR="00FF116B" w:rsidRPr="004B7775" w:rsidRDefault="00B26EFA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FF116B" w:rsidRDefault="00FF116B" w:rsidP="00545042">
            <w:pPr>
              <w:spacing w:afterLines="6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схемы</w:t>
            </w:r>
          </w:p>
        </w:tc>
        <w:tc>
          <w:tcPr>
            <w:tcW w:w="1098" w:type="dxa"/>
          </w:tcPr>
          <w:p w:rsidR="00FF116B" w:rsidRDefault="00404349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4D69" w:rsidRPr="004B7775" w:rsidTr="005E1250">
        <w:tc>
          <w:tcPr>
            <w:tcW w:w="817" w:type="dxa"/>
          </w:tcPr>
          <w:p w:rsidR="00494D69" w:rsidRPr="004B7775" w:rsidRDefault="00B26EFA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494D69" w:rsidRDefault="00494D69" w:rsidP="00545042">
            <w:pPr>
              <w:spacing w:afterLines="6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098" w:type="dxa"/>
          </w:tcPr>
          <w:p w:rsidR="00494D69" w:rsidRDefault="00404349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86A29" w:rsidRPr="004B7775" w:rsidTr="005E1250">
        <w:tc>
          <w:tcPr>
            <w:tcW w:w="817" w:type="dxa"/>
          </w:tcPr>
          <w:p w:rsidR="00886A29" w:rsidRPr="004B7775" w:rsidRDefault="00B26EFA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886A29" w:rsidRPr="004B7775" w:rsidRDefault="00886A29" w:rsidP="00545042">
            <w:pPr>
              <w:spacing w:afterLines="6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098" w:type="dxa"/>
          </w:tcPr>
          <w:p w:rsidR="00886A29" w:rsidRDefault="00404349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E1250" w:rsidRPr="004B7775" w:rsidTr="005E1250">
        <w:tc>
          <w:tcPr>
            <w:tcW w:w="817" w:type="dxa"/>
          </w:tcPr>
          <w:p w:rsidR="005E1250" w:rsidRPr="004B7775" w:rsidRDefault="00B26EFA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5E1250" w:rsidRPr="005E1250" w:rsidRDefault="005E1250" w:rsidP="005E12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5E1250">
              <w:rPr>
                <w:rFonts w:ascii="Times New Roman" w:hAnsi="Times New Roman"/>
                <w:sz w:val="28"/>
                <w:szCs w:val="28"/>
              </w:rPr>
              <w:t>Нормативные материалы, использованные при разработке схемы теплоснабжения</w:t>
            </w:r>
          </w:p>
        </w:tc>
        <w:tc>
          <w:tcPr>
            <w:tcW w:w="1098" w:type="dxa"/>
          </w:tcPr>
          <w:p w:rsidR="005E1250" w:rsidRDefault="00404349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86A29" w:rsidRPr="004B7775" w:rsidTr="005E1250">
        <w:tc>
          <w:tcPr>
            <w:tcW w:w="817" w:type="dxa"/>
          </w:tcPr>
          <w:p w:rsidR="00886A29" w:rsidRPr="004B7775" w:rsidRDefault="00B26EFA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886A29" w:rsidRPr="00886A29" w:rsidRDefault="00886A29" w:rsidP="00545042">
            <w:pPr>
              <w:spacing w:afterLines="6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86A29">
              <w:rPr>
                <w:rFonts w:ascii="Times New Roman" w:hAnsi="Times New Roman"/>
                <w:bCs/>
                <w:sz w:val="28"/>
                <w:szCs w:val="28"/>
              </w:rPr>
              <w:t>Определения, обозначения и сокращения</w:t>
            </w:r>
          </w:p>
        </w:tc>
        <w:tc>
          <w:tcPr>
            <w:tcW w:w="1098" w:type="dxa"/>
          </w:tcPr>
          <w:p w:rsidR="00886A29" w:rsidRDefault="00404349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76F43" w:rsidRPr="004B7775" w:rsidTr="005E1250">
        <w:tc>
          <w:tcPr>
            <w:tcW w:w="817" w:type="dxa"/>
          </w:tcPr>
          <w:p w:rsidR="00076F43" w:rsidRPr="004B7775" w:rsidRDefault="00B26EFA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076F43" w:rsidRPr="004B7775" w:rsidRDefault="00076F43" w:rsidP="00545042">
            <w:pPr>
              <w:spacing w:afterLines="6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B7775">
              <w:rPr>
                <w:rFonts w:ascii="Times New Roman" w:hAnsi="Times New Roman"/>
                <w:sz w:val="28"/>
                <w:szCs w:val="28"/>
              </w:rPr>
              <w:t>Общее описание поселения</w:t>
            </w:r>
          </w:p>
        </w:tc>
        <w:tc>
          <w:tcPr>
            <w:tcW w:w="1098" w:type="dxa"/>
          </w:tcPr>
          <w:p w:rsidR="00076F43" w:rsidRPr="004B7775" w:rsidRDefault="00404349" w:rsidP="00FF116B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41919" w:rsidRPr="004B7775" w:rsidTr="005E1250">
        <w:tc>
          <w:tcPr>
            <w:tcW w:w="817" w:type="dxa"/>
          </w:tcPr>
          <w:p w:rsidR="00241919" w:rsidRPr="004B7775" w:rsidRDefault="00B26EFA" w:rsidP="00076F43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FF116B" w:rsidRPr="00FF116B" w:rsidRDefault="00FF116B" w:rsidP="00FF116B">
            <w:pPr>
              <w:pStyle w:val="11"/>
              <w:shd w:val="clear" w:color="auto" w:fill="auto"/>
              <w:tabs>
                <w:tab w:val="left" w:pos="888"/>
              </w:tabs>
              <w:spacing w:before="0" w:line="288" w:lineRule="auto"/>
              <w:rPr>
                <w:sz w:val="28"/>
                <w:szCs w:val="28"/>
              </w:rPr>
            </w:pPr>
            <w:r w:rsidRPr="00FF116B">
              <w:rPr>
                <w:sz w:val="28"/>
                <w:szCs w:val="28"/>
              </w:rPr>
              <w:t>Показатели перспективного спроса на тепловую энергию в установленных границах территории поселения.</w:t>
            </w:r>
          </w:p>
          <w:p w:rsidR="00241919" w:rsidRPr="00886A29" w:rsidRDefault="00241919" w:rsidP="00886A29">
            <w:pPr>
              <w:pStyle w:val="11"/>
              <w:shd w:val="clear" w:color="auto" w:fill="auto"/>
              <w:tabs>
                <w:tab w:val="left" w:pos="888"/>
              </w:tabs>
              <w:spacing w:before="0" w:line="288" w:lineRule="auto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7F2283" w:rsidRPr="004B7775" w:rsidRDefault="007F2283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43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E1250" w:rsidRPr="004B7775" w:rsidTr="005E1250">
        <w:tc>
          <w:tcPr>
            <w:tcW w:w="817" w:type="dxa"/>
          </w:tcPr>
          <w:p w:rsidR="005E1250" w:rsidRDefault="00B26EFA" w:rsidP="00076F43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5E1250" w:rsidRPr="00886A29" w:rsidRDefault="005E1250" w:rsidP="00886A29">
            <w:pPr>
              <w:pStyle w:val="11"/>
              <w:shd w:val="clear" w:color="auto" w:fill="auto"/>
              <w:tabs>
                <w:tab w:val="left" w:pos="888"/>
              </w:tabs>
              <w:spacing w:before="0" w:line="288" w:lineRule="auto"/>
              <w:rPr>
                <w:sz w:val="28"/>
                <w:szCs w:val="28"/>
              </w:rPr>
            </w:pPr>
            <w:r w:rsidRPr="005E1250">
              <w:rPr>
                <w:sz w:val="28"/>
                <w:szCs w:val="28"/>
              </w:rPr>
              <w:t xml:space="preserve">Описание существующих и перспективных зон действия </w:t>
            </w:r>
            <w:r w:rsidRPr="005E1250">
              <w:rPr>
                <w:sz w:val="28"/>
                <w:szCs w:val="28"/>
                <w:lang w:val="ru-RU"/>
              </w:rPr>
              <w:t>индивидуальных</w:t>
            </w:r>
            <w:r w:rsidRPr="005E1250">
              <w:rPr>
                <w:sz w:val="28"/>
                <w:szCs w:val="28"/>
              </w:rPr>
              <w:t xml:space="preserve"> источников тепловой энергии</w:t>
            </w:r>
          </w:p>
        </w:tc>
        <w:tc>
          <w:tcPr>
            <w:tcW w:w="1098" w:type="dxa"/>
          </w:tcPr>
          <w:p w:rsidR="005E1250" w:rsidRPr="00A00027" w:rsidRDefault="005E1250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027">
              <w:rPr>
                <w:rFonts w:ascii="Times New Roman" w:hAnsi="Times New Roman"/>
                <w:sz w:val="28"/>
                <w:szCs w:val="28"/>
              </w:rPr>
              <w:t>1</w:t>
            </w:r>
            <w:r w:rsidR="004043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1919" w:rsidRPr="004B7775" w:rsidTr="005E1250">
        <w:tc>
          <w:tcPr>
            <w:tcW w:w="817" w:type="dxa"/>
          </w:tcPr>
          <w:p w:rsidR="00241919" w:rsidRPr="004B7775" w:rsidRDefault="00B26EFA" w:rsidP="00076F43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:rsidR="00241919" w:rsidRPr="005E1250" w:rsidRDefault="00B26EFA" w:rsidP="00CC23C2">
            <w:pPr>
              <w:spacing w:afterLines="6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</w:t>
            </w:r>
            <w:r w:rsidR="00404349">
              <w:rPr>
                <w:rFonts w:ascii="Times New Roman" w:hAnsi="Times New Roman"/>
                <w:sz w:val="28"/>
                <w:szCs w:val="28"/>
              </w:rPr>
              <w:t>ествующ</w:t>
            </w:r>
            <w:r w:rsidR="005E1250" w:rsidRPr="005E1250">
              <w:rPr>
                <w:rFonts w:ascii="Times New Roman" w:hAnsi="Times New Roman"/>
                <w:sz w:val="28"/>
                <w:szCs w:val="28"/>
              </w:rPr>
              <w:t>ий и перспективные топливные балансы</w:t>
            </w:r>
          </w:p>
        </w:tc>
        <w:tc>
          <w:tcPr>
            <w:tcW w:w="1098" w:type="dxa"/>
          </w:tcPr>
          <w:p w:rsidR="00241919" w:rsidRPr="004B7775" w:rsidRDefault="005E1250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43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C23C2" w:rsidRPr="004B7775" w:rsidTr="005E1250">
        <w:tc>
          <w:tcPr>
            <w:tcW w:w="817" w:type="dxa"/>
          </w:tcPr>
          <w:p w:rsidR="00CC23C2" w:rsidRPr="004B7775" w:rsidRDefault="00B26EFA" w:rsidP="00076F43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938" w:type="dxa"/>
          </w:tcPr>
          <w:p w:rsidR="00CC23C2" w:rsidRPr="00A00027" w:rsidRDefault="00A00027" w:rsidP="00B55C43">
            <w:pPr>
              <w:spacing w:afterLines="6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00027">
              <w:rPr>
                <w:rFonts w:ascii="Times New Roman" w:hAnsi="Times New Roman"/>
                <w:sz w:val="28"/>
                <w:szCs w:val="28"/>
              </w:rPr>
              <w:t>Инвестиции в новое строительство, реконструкцию и техническое перевооружение.</w:t>
            </w:r>
          </w:p>
        </w:tc>
        <w:tc>
          <w:tcPr>
            <w:tcW w:w="1098" w:type="dxa"/>
          </w:tcPr>
          <w:p w:rsidR="005E1250" w:rsidRPr="004B7775" w:rsidRDefault="005E1250" w:rsidP="005E1250">
            <w:pPr>
              <w:spacing w:afterLines="6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00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55F2">
              <w:rPr>
                <w:rFonts w:ascii="Times New Roman" w:hAnsi="Times New Roman"/>
                <w:sz w:val="28"/>
                <w:szCs w:val="28"/>
              </w:rPr>
              <w:t>1</w:t>
            </w:r>
            <w:r w:rsidR="004043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1919" w:rsidRPr="004B7775" w:rsidTr="005E1250">
        <w:tc>
          <w:tcPr>
            <w:tcW w:w="817" w:type="dxa"/>
          </w:tcPr>
          <w:p w:rsidR="00241919" w:rsidRPr="004B7775" w:rsidRDefault="00B26EFA" w:rsidP="00076F43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938" w:type="dxa"/>
          </w:tcPr>
          <w:p w:rsidR="00241919" w:rsidRPr="003855F2" w:rsidRDefault="003855F2" w:rsidP="00545042">
            <w:pPr>
              <w:spacing w:afterLines="6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55F2">
              <w:rPr>
                <w:rFonts w:ascii="Times New Roman" w:hAnsi="Times New Roman"/>
                <w:sz w:val="28"/>
                <w:szCs w:val="28"/>
              </w:rPr>
              <w:t>Безопасность и надежность теплоснабжения</w:t>
            </w:r>
          </w:p>
        </w:tc>
        <w:tc>
          <w:tcPr>
            <w:tcW w:w="1098" w:type="dxa"/>
          </w:tcPr>
          <w:p w:rsidR="002D7586" w:rsidRPr="004B7775" w:rsidRDefault="003855F2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43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41919" w:rsidRPr="004B7775" w:rsidTr="005E1250">
        <w:tc>
          <w:tcPr>
            <w:tcW w:w="817" w:type="dxa"/>
          </w:tcPr>
          <w:p w:rsidR="00241919" w:rsidRPr="004B7775" w:rsidRDefault="00B26EFA" w:rsidP="00076F43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938" w:type="dxa"/>
          </w:tcPr>
          <w:p w:rsidR="00241919" w:rsidRPr="003855F2" w:rsidRDefault="003855F2" w:rsidP="00545042">
            <w:pPr>
              <w:spacing w:afterLines="6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55F2">
              <w:rPr>
                <w:rFonts w:ascii="Times New Roman" w:hAnsi="Times New Roman"/>
                <w:sz w:val="28"/>
                <w:szCs w:val="28"/>
              </w:rPr>
              <w:t>Решения по бесхозяйным тепловым сетям</w:t>
            </w:r>
          </w:p>
        </w:tc>
        <w:tc>
          <w:tcPr>
            <w:tcW w:w="1098" w:type="dxa"/>
          </w:tcPr>
          <w:p w:rsidR="00241919" w:rsidRPr="004B7775" w:rsidRDefault="003855F2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43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00027" w:rsidRPr="004B7775" w:rsidTr="005E1250">
        <w:tc>
          <w:tcPr>
            <w:tcW w:w="817" w:type="dxa"/>
          </w:tcPr>
          <w:p w:rsidR="00A00027" w:rsidRDefault="00B26EFA" w:rsidP="00076F43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938" w:type="dxa"/>
          </w:tcPr>
          <w:p w:rsidR="00A00027" w:rsidRPr="003855F2" w:rsidRDefault="00404349" w:rsidP="00545042">
            <w:pPr>
              <w:spacing w:afterLines="6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A00027">
              <w:rPr>
                <w:rFonts w:ascii="Times New Roman" w:hAnsi="Times New Roman"/>
                <w:sz w:val="28"/>
                <w:szCs w:val="28"/>
              </w:rPr>
              <w:t>иложения</w:t>
            </w:r>
          </w:p>
        </w:tc>
        <w:tc>
          <w:tcPr>
            <w:tcW w:w="1098" w:type="dxa"/>
          </w:tcPr>
          <w:p w:rsidR="00A00027" w:rsidRDefault="00404349" w:rsidP="00545042">
            <w:pPr>
              <w:spacing w:afterLines="6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241919" w:rsidRPr="004B7775" w:rsidRDefault="00241919" w:rsidP="00545042">
      <w:pPr>
        <w:spacing w:afterLines="6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2D7586" w:rsidRPr="004B7775" w:rsidRDefault="002D7586" w:rsidP="00545042">
      <w:pPr>
        <w:spacing w:afterLines="6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2D7586" w:rsidRPr="004B7775" w:rsidRDefault="002D7586" w:rsidP="00241919">
      <w:pPr>
        <w:jc w:val="center"/>
        <w:rPr>
          <w:rFonts w:ascii="Times New Roman" w:hAnsi="Times New Roman"/>
          <w:sz w:val="28"/>
          <w:szCs w:val="28"/>
        </w:rPr>
      </w:pPr>
    </w:p>
    <w:p w:rsidR="002D7586" w:rsidRPr="004B7775" w:rsidRDefault="002D7586" w:rsidP="00241919">
      <w:pPr>
        <w:jc w:val="center"/>
        <w:rPr>
          <w:rFonts w:ascii="Times New Roman" w:hAnsi="Times New Roman"/>
          <w:sz w:val="28"/>
          <w:szCs w:val="28"/>
        </w:rPr>
      </w:pPr>
    </w:p>
    <w:p w:rsidR="002D7586" w:rsidRPr="004B7775" w:rsidRDefault="002D7586" w:rsidP="00241919">
      <w:pPr>
        <w:jc w:val="center"/>
        <w:rPr>
          <w:rFonts w:ascii="Times New Roman" w:hAnsi="Times New Roman"/>
          <w:sz w:val="28"/>
          <w:szCs w:val="28"/>
        </w:rPr>
      </w:pPr>
    </w:p>
    <w:p w:rsidR="00483D42" w:rsidRDefault="00241919" w:rsidP="004B7775">
      <w:pPr>
        <w:ind w:right="-99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B7775">
        <w:rPr>
          <w:rFonts w:ascii="Times New Roman" w:hAnsi="Times New Roman"/>
          <w:b/>
          <w:sz w:val="28"/>
          <w:szCs w:val="28"/>
        </w:rPr>
        <w:br w:type="page"/>
      </w:r>
      <w:r w:rsidR="00483D42">
        <w:rPr>
          <w:rFonts w:ascii="Times New Roman" w:hAnsi="Times New Roman"/>
          <w:b/>
          <w:sz w:val="28"/>
          <w:szCs w:val="28"/>
        </w:rPr>
        <w:lastRenderedPageBreak/>
        <w:t>ПАСПОРТ СХЕМЫ</w:t>
      </w:r>
    </w:p>
    <w:p w:rsidR="00483D42" w:rsidRDefault="00483D42" w:rsidP="004B7775">
      <w:pPr>
        <w:ind w:right="-99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7"/>
      </w:tblGrid>
      <w:tr w:rsidR="00483D42" w:rsidRPr="001B5984" w:rsidTr="001B5984">
        <w:tc>
          <w:tcPr>
            <w:tcW w:w="2943" w:type="dxa"/>
          </w:tcPr>
          <w:p w:rsidR="00483D42" w:rsidRPr="001B5984" w:rsidRDefault="00483D42" w:rsidP="00483D42">
            <w:pPr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627" w:type="dxa"/>
          </w:tcPr>
          <w:p w:rsidR="00483D42" w:rsidRPr="001B5984" w:rsidRDefault="00483D42" w:rsidP="00494D69">
            <w:pPr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 xml:space="preserve">Схема теплоснабжения </w:t>
            </w:r>
            <w:r w:rsidR="00D33581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Ухоловского муниципального района Рязанской области</w:t>
            </w:r>
          </w:p>
        </w:tc>
      </w:tr>
      <w:tr w:rsidR="00483D42" w:rsidRPr="001B5984" w:rsidTr="001B5984">
        <w:trPr>
          <w:trHeight w:val="1923"/>
        </w:trPr>
        <w:tc>
          <w:tcPr>
            <w:tcW w:w="2943" w:type="dxa"/>
          </w:tcPr>
          <w:p w:rsidR="00483D42" w:rsidRPr="001B5984" w:rsidRDefault="00483D42" w:rsidP="00483D42">
            <w:pPr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6627" w:type="dxa"/>
          </w:tcPr>
          <w:p w:rsidR="00483D42" w:rsidRPr="001B5984" w:rsidRDefault="00494D69" w:rsidP="00494D6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D42" w:rsidRPr="001B5984">
              <w:rPr>
                <w:rFonts w:ascii="Times New Roman" w:hAnsi="Times New Roman"/>
                <w:sz w:val="28"/>
                <w:szCs w:val="28"/>
              </w:rPr>
              <w:t>- Федеральный закон от 27 июля 2010года № 190-ФЗ «О теплоснабжении»;</w:t>
            </w:r>
          </w:p>
          <w:p w:rsidR="00483D42" w:rsidRPr="001B5984" w:rsidRDefault="00494D69" w:rsidP="00494D6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D42" w:rsidRPr="001B5984">
              <w:rPr>
                <w:rFonts w:ascii="Times New Roman" w:hAnsi="Times New Roman"/>
                <w:sz w:val="28"/>
                <w:szCs w:val="28"/>
              </w:rPr>
              <w:t>- Постановление Правительства РФ от 22 февраля 2012 года № 154 «О требованиях к схемам теплоснабжения, порядку их разработки и учреждения»;</w:t>
            </w:r>
            <w:r w:rsidR="0012069F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3D42" w:rsidRPr="001B5984" w:rsidRDefault="00483D42" w:rsidP="001B598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D42" w:rsidRPr="001B5984" w:rsidTr="001B5984">
        <w:tc>
          <w:tcPr>
            <w:tcW w:w="2943" w:type="dxa"/>
          </w:tcPr>
          <w:p w:rsidR="00483D42" w:rsidRPr="001B5984" w:rsidRDefault="00483D42" w:rsidP="00483D42">
            <w:pPr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>Заказчик - координатор</w:t>
            </w:r>
          </w:p>
        </w:tc>
        <w:tc>
          <w:tcPr>
            <w:tcW w:w="6627" w:type="dxa"/>
          </w:tcPr>
          <w:p w:rsidR="00483D42" w:rsidRPr="001B5984" w:rsidRDefault="0012069F" w:rsidP="00494D69">
            <w:pPr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D33581">
              <w:rPr>
                <w:rFonts w:ascii="Times New Roman" w:hAnsi="Times New Roman"/>
                <w:sz w:val="28"/>
                <w:szCs w:val="28"/>
              </w:rPr>
              <w:t>Калининское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 сельское поселение Ухоловского муниципального района Рязанской области</w:t>
            </w:r>
          </w:p>
        </w:tc>
      </w:tr>
      <w:tr w:rsidR="00483D42" w:rsidRPr="001B5984" w:rsidTr="001B5984">
        <w:tc>
          <w:tcPr>
            <w:tcW w:w="2943" w:type="dxa"/>
          </w:tcPr>
          <w:p w:rsidR="00483D42" w:rsidRPr="001B5984" w:rsidRDefault="0012069F" w:rsidP="00483D42">
            <w:pPr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>Основные разработчики</w:t>
            </w:r>
          </w:p>
        </w:tc>
        <w:tc>
          <w:tcPr>
            <w:tcW w:w="6627" w:type="dxa"/>
          </w:tcPr>
          <w:p w:rsidR="00483D42" w:rsidRPr="001B5984" w:rsidRDefault="0012069F" w:rsidP="00494D69">
            <w:pPr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D33581">
              <w:rPr>
                <w:rFonts w:ascii="Times New Roman" w:hAnsi="Times New Roman"/>
                <w:sz w:val="28"/>
                <w:szCs w:val="28"/>
              </w:rPr>
              <w:t>Калининское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 сельское поселение Ухоловского муниципального района Рязанской области</w:t>
            </w:r>
          </w:p>
        </w:tc>
      </w:tr>
      <w:tr w:rsidR="00483D42" w:rsidRPr="001B5984" w:rsidTr="001B5984">
        <w:tc>
          <w:tcPr>
            <w:tcW w:w="2943" w:type="dxa"/>
          </w:tcPr>
          <w:p w:rsidR="00483D42" w:rsidRPr="001B5984" w:rsidRDefault="0012069F" w:rsidP="00483D42">
            <w:pPr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>Организация, осуществляющая организационно – техническое сопровождение</w:t>
            </w:r>
          </w:p>
        </w:tc>
        <w:tc>
          <w:tcPr>
            <w:tcW w:w="6627" w:type="dxa"/>
          </w:tcPr>
          <w:p w:rsidR="00483D42" w:rsidRPr="001B5984" w:rsidRDefault="0012069F" w:rsidP="00494D69">
            <w:pPr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D33581">
              <w:rPr>
                <w:rFonts w:ascii="Times New Roman" w:hAnsi="Times New Roman"/>
                <w:sz w:val="28"/>
                <w:szCs w:val="28"/>
              </w:rPr>
              <w:t>Калининское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 сельское поселение Ухоловского муниципального района Рязанской области</w:t>
            </w:r>
          </w:p>
        </w:tc>
      </w:tr>
      <w:tr w:rsidR="00483D42" w:rsidRPr="001B5984" w:rsidTr="001B5984">
        <w:tc>
          <w:tcPr>
            <w:tcW w:w="2943" w:type="dxa"/>
          </w:tcPr>
          <w:p w:rsidR="00483D42" w:rsidRPr="001B5984" w:rsidRDefault="0012069F" w:rsidP="00483D42">
            <w:pPr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>Основные цели</w:t>
            </w:r>
          </w:p>
        </w:tc>
        <w:tc>
          <w:tcPr>
            <w:tcW w:w="6627" w:type="dxa"/>
          </w:tcPr>
          <w:p w:rsidR="0012069F" w:rsidRPr="001B5984" w:rsidRDefault="0012069F" w:rsidP="00494D69">
            <w:pPr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систем 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>теплоснабжения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>для существующего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>и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нового строительства жилищного </w:t>
            </w:r>
            <w:r w:rsidR="00973A0E" w:rsidRPr="001B5984">
              <w:rPr>
                <w:rFonts w:ascii="Times New Roman" w:hAnsi="Times New Roman"/>
                <w:sz w:val="28"/>
                <w:szCs w:val="28"/>
              </w:rPr>
              <w:t>фонда в период до 2020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 года; 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>Улучшение работы систем теплоснабжения; Повышение качества теплоснабжения;    Обеспечение надёжного теплоснабжения согласно нормам экологической безопасности и сведение к минимуму вредного воздействия на окружающую среду.</w:t>
            </w:r>
          </w:p>
        </w:tc>
      </w:tr>
    </w:tbl>
    <w:p w:rsidR="00483D42" w:rsidRDefault="00483D42" w:rsidP="004B7775">
      <w:pPr>
        <w:ind w:right="-99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83D42" w:rsidRDefault="00483D42" w:rsidP="004B7775">
      <w:pPr>
        <w:ind w:right="-99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7"/>
      </w:tblGrid>
      <w:tr w:rsidR="00102230" w:rsidRPr="001B5984" w:rsidTr="001B5984">
        <w:tc>
          <w:tcPr>
            <w:tcW w:w="2943" w:type="dxa"/>
          </w:tcPr>
          <w:p w:rsidR="00102230" w:rsidRPr="001B5984" w:rsidRDefault="00102230" w:rsidP="001B5984">
            <w:pPr>
              <w:ind w:right="-993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lastRenderedPageBreak/>
              <w:t>Способы достижения</w:t>
            </w:r>
          </w:p>
        </w:tc>
        <w:tc>
          <w:tcPr>
            <w:tcW w:w="6627" w:type="dxa"/>
          </w:tcPr>
          <w:p w:rsidR="00102230" w:rsidRPr="001B5984" w:rsidRDefault="00102230" w:rsidP="001B5984">
            <w:pPr>
              <w:ind w:right="-993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>Реконструкция существующих узлов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 xml:space="preserve"> газоснабжения;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                    Строительство новых узлов газоснабжения;         Строительство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центральной 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>сети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 xml:space="preserve">  магистральных газопроводов,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>обеспечивающих возмож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 xml:space="preserve">ность   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качественного снабжения 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>природным газом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юридических лиц;                        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>Модернизация объектов инженерной инфраструктур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 xml:space="preserve">ы            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 путем внедрения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>ресурсо-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энергосберегающих 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>техн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>ологий;                                                                     Обеспечение подключения вновь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>строящихся                   объектов к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>системам теплоснабжения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 xml:space="preserve">с                 гарантированным 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 xml:space="preserve">объемом заявленных мощностей                               в конкретной точке на 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>с</w:t>
            </w:r>
            <w:r w:rsidR="00C10A42" w:rsidRPr="001B5984">
              <w:rPr>
                <w:rFonts w:ascii="Times New Roman" w:hAnsi="Times New Roman"/>
                <w:sz w:val="28"/>
                <w:szCs w:val="28"/>
              </w:rPr>
              <w:t xml:space="preserve">уществующем  трубопроводе необходимого диаметра.         </w:t>
            </w:r>
          </w:p>
        </w:tc>
      </w:tr>
      <w:tr w:rsidR="00102230" w:rsidRPr="001B5984" w:rsidTr="001B5984">
        <w:tc>
          <w:tcPr>
            <w:tcW w:w="2943" w:type="dxa"/>
          </w:tcPr>
          <w:p w:rsidR="00102230" w:rsidRPr="001B5984" w:rsidRDefault="00C10A42" w:rsidP="001B5984">
            <w:pPr>
              <w:ind w:right="-99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>Сроки и этапы         реализации</w:t>
            </w:r>
          </w:p>
        </w:tc>
        <w:tc>
          <w:tcPr>
            <w:tcW w:w="6627" w:type="dxa"/>
          </w:tcPr>
          <w:p w:rsidR="00102230" w:rsidRPr="001B5984" w:rsidRDefault="00C10A42" w:rsidP="001B5984">
            <w:pPr>
              <w:ind w:right="-99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 xml:space="preserve"> 2014 –</w:t>
            </w:r>
            <w:r w:rsidR="00D33581">
              <w:rPr>
                <w:rFonts w:ascii="Times New Roman" w:hAnsi="Times New Roman"/>
                <w:sz w:val="28"/>
                <w:szCs w:val="28"/>
              </w:rPr>
              <w:t xml:space="preserve"> 2029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 годы                                                     </w:t>
            </w:r>
            <w:r w:rsidR="00973A0E" w:rsidRPr="001B5984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73A0E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A0E" w:rsidRPr="001B598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973A0E" w:rsidRPr="001B59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>прокладка</w:t>
            </w:r>
            <w:r w:rsidR="00973A0E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>магистральных газопроводов для               обеспечения природным газом территории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>с    существующей и новой застройкой;</w:t>
            </w:r>
            <w:r w:rsidR="00973A0E" w:rsidRPr="001B598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102230" w:rsidRPr="001B5984" w:rsidTr="001B5984">
        <w:tc>
          <w:tcPr>
            <w:tcW w:w="2943" w:type="dxa"/>
          </w:tcPr>
          <w:p w:rsidR="00102230" w:rsidRPr="001B5984" w:rsidRDefault="00973A0E" w:rsidP="001B5984">
            <w:pPr>
              <w:ind w:right="-99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>Источники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6627" w:type="dxa"/>
          </w:tcPr>
          <w:p w:rsidR="00102230" w:rsidRPr="001B5984" w:rsidRDefault="00973A0E" w:rsidP="001B5984">
            <w:pPr>
              <w:ind w:right="-99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 xml:space="preserve">- федеральный бюджет;                                                                        - областной бюджет;                                                                               - местный бюджет; внебюджетные источники, в т.ч.                    - инвестиционные 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>и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производственные </w:t>
            </w:r>
            <w:r w:rsidR="00494D69" w:rsidRPr="001B59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>программы организаций коммунального комплекса;                                      - надбавки к ценам (тарифам) организаций коммунального комплекса;                                                                                                   - плата за подключение к сетям организаций коммунального комплекса;                                                                                                 - иные источники.</w:t>
            </w:r>
          </w:p>
        </w:tc>
      </w:tr>
      <w:tr w:rsidR="00102230" w:rsidRPr="001B5984" w:rsidTr="001B5984">
        <w:tc>
          <w:tcPr>
            <w:tcW w:w="2943" w:type="dxa"/>
          </w:tcPr>
          <w:p w:rsidR="00102230" w:rsidRPr="001B5984" w:rsidRDefault="00494D69" w:rsidP="001B5984">
            <w:pPr>
              <w:ind w:right="-99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627" w:type="dxa"/>
          </w:tcPr>
          <w:p w:rsidR="00102230" w:rsidRPr="001B5984" w:rsidRDefault="00494D69" w:rsidP="001B5984">
            <w:pPr>
              <w:ind w:right="-99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>Создание современной коммунальной                      инфраструктуры населенных пунктов.</w:t>
            </w:r>
          </w:p>
        </w:tc>
      </w:tr>
      <w:tr w:rsidR="00102230" w:rsidRPr="001B5984" w:rsidTr="001B5984">
        <w:tc>
          <w:tcPr>
            <w:tcW w:w="2943" w:type="dxa"/>
          </w:tcPr>
          <w:p w:rsidR="00102230" w:rsidRPr="001B5984" w:rsidRDefault="00494D69" w:rsidP="001B5984">
            <w:pPr>
              <w:ind w:right="-99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>Контроль исполнения</w:t>
            </w:r>
          </w:p>
        </w:tc>
        <w:tc>
          <w:tcPr>
            <w:tcW w:w="6627" w:type="dxa"/>
          </w:tcPr>
          <w:p w:rsidR="00102230" w:rsidRPr="001B5984" w:rsidRDefault="00494D69" w:rsidP="001B5984">
            <w:pPr>
              <w:ind w:right="-99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984">
              <w:rPr>
                <w:rFonts w:ascii="Times New Roman" w:hAnsi="Times New Roman"/>
                <w:sz w:val="28"/>
                <w:szCs w:val="28"/>
              </w:rPr>
              <w:t xml:space="preserve">Оперативный контроль осуществляется          администрацией муниципального образования – </w:t>
            </w:r>
            <w:r w:rsidR="00D33581">
              <w:rPr>
                <w:rFonts w:ascii="Times New Roman" w:hAnsi="Times New Roman"/>
                <w:sz w:val="28"/>
                <w:szCs w:val="28"/>
              </w:rPr>
              <w:t>Калининское</w:t>
            </w:r>
            <w:r w:rsidRPr="001B5984">
              <w:rPr>
                <w:rFonts w:ascii="Times New Roman" w:hAnsi="Times New Roman"/>
                <w:sz w:val="28"/>
                <w:szCs w:val="28"/>
              </w:rPr>
              <w:t xml:space="preserve"> сельское поселение Ухоловского муниципального района Рязанской области</w:t>
            </w:r>
          </w:p>
        </w:tc>
      </w:tr>
    </w:tbl>
    <w:p w:rsidR="00483D42" w:rsidRDefault="00483D42" w:rsidP="004B7775">
      <w:pPr>
        <w:ind w:right="-99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F116B" w:rsidRDefault="00FF116B" w:rsidP="00FF116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47C8E">
        <w:rPr>
          <w:rFonts w:ascii="Times New Roman" w:hAnsi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/>
          <w:b/>
          <w:sz w:val="28"/>
          <w:szCs w:val="28"/>
        </w:rPr>
        <w:t>ведение.</w:t>
      </w:r>
    </w:p>
    <w:p w:rsidR="00FF116B" w:rsidRPr="00847C8E" w:rsidRDefault="00FF116B" w:rsidP="00FF116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F116B" w:rsidRPr="00847C8E" w:rsidRDefault="00FF116B" w:rsidP="00FF116B">
      <w:pPr>
        <w:pStyle w:val="12"/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47C8E">
        <w:rPr>
          <w:sz w:val="28"/>
          <w:szCs w:val="28"/>
        </w:rPr>
        <w:t>Настоящая работа имеет целью провести подготовку к принятию стратегического решения, которое предоставит возможность о</w:t>
      </w:r>
      <w:r>
        <w:rPr>
          <w:sz w:val="28"/>
          <w:szCs w:val="28"/>
        </w:rPr>
        <w:t>рганам местного самоуправления</w:t>
      </w:r>
      <w:r w:rsidRPr="00847C8E">
        <w:rPr>
          <w:sz w:val="28"/>
          <w:szCs w:val="28"/>
        </w:rPr>
        <w:t xml:space="preserve"> на территории муниципального образования</w:t>
      </w:r>
      <w:r>
        <w:rPr>
          <w:sz w:val="28"/>
          <w:szCs w:val="28"/>
        </w:rPr>
        <w:t xml:space="preserve"> – </w:t>
      </w:r>
      <w:r w:rsidR="00D33581">
        <w:rPr>
          <w:sz w:val="28"/>
          <w:szCs w:val="28"/>
        </w:rPr>
        <w:t>Калининское</w:t>
      </w:r>
      <w:r>
        <w:rPr>
          <w:sz w:val="28"/>
          <w:szCs w:val="28"/>
        </w:rPr>
        <w:t xml:space="preserve"> сельское поселение Ухоловского муниципального района Рязанской области (далее поселение)</w:t>
      </w:r>
      <w:r w:rsidRPr="00847C8E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эффективное теплоснабжение потребителей</w:t>
      </w:r>
      <w:r w:rsidRPr="00847C8E">
        <w:rPr>
          <w:sz w:val="28"/>
          <w:szCs w:val="28"/>
        </w:rPr>
        <w:t xml:space="preserve">, а также энергетической политики </w:t>
      </w:r>
      <w:r>
        <w:rPr>
          <w:sz w:val="28"/>
          <w:szCs w:val="28"/>
        </w:rPr>
        <w:t>в части теплоснабжения и энергосбережения</w:t>
      </w:r>
      <w:r w:rsidRPr="00847C8E">
        <w:rPr>
          <w:sz w:val="28"/>
          <w:szCs w:val="28"/>
        </w:rPr>
        <w:t xml:space="preserve">. </w:t>
      </w:r>
    </w:p>
    <w:p w:rsidR="00FF116B" w:rsidRPr="00847C8E" w:rsidRDefault="00FF116B" w:rsidP="00FF116B">
      <w:pPr>
        <w:pStyle w:val="a6"/>
        <w:spacing w:after="0" w:line="276" w:lineRule="auto"/>
        <w:ind w:right="20" w:firstLine="420"/>
        <w:rPr>
          <w:snapToGrid w:val="0"/>
          <w:szCs w:val="28"/>
        </w:rPr>
      </w:pPr>
      <w:r w:rsidRPr="00847C8E">
        <w:rPr>
          <w:snapToGrid w:val="0"/>
          <w:szCs w:val="28"/>
        </w:rPr>
        <w:t>Проектиров</w:t>
      </w:r>
      <w:r>
        <w:rPr>
          <w:snapToGrid w:val="0"/>
          <w:szCs w:val="28"/>
        </w:rPr>
        <w:t>ание систем теплоснабжения поселения</w:t>
      </w:r>
      <w:r w:rsidRPr="00847C8E">
        <w:rPr>
          <w:snapToGrid w:val="0"/>
          <w:szCs w:val="28"/>
        </w:rPr>
        <w:t xml:space="preserve"> представляет собой комплексную проблему, от правильного решения которой во многом зависят масштабы необходимых капитальных вложений в эти системы. Прогноз спроса на тепловую энергию основан на прогнозировании развития поселений, в первую очередь его градостроительной деятельности, определённой </w:t>
      </w:r>
      <w:r>
        <w:rPr>
          <w:snapToGrid w:val="0"/>
          <w:szCs w:val="28"/>
        </w:rPr>
        <w:t>Г</w:t>
      </w:r>
      <w:r w:rsidRPr="00847C8E">
        <w:rPr>
          <w:snapToGrid w:val="0"/>
          <w:szCs w:val="28"/>
        </w:rPr>
        <w:t xml:space="preserve">енеральным планом </w:t>
      </w:r>
      <w:r>
        <w:rPr>
          <w:snapToGrid w:val="0"/>
          <w:szCs w:val="28"/>
          <w:lang w:val="ru-RU"/>
        </w:rPr>
        <w:t xml:space="preserve">развития поселения </w:t>
      </w:r>
      <w:r>
        <w:rPr>
          <w:snapToGrid w:val="0"/>
          <w:szCs w:val="28"/>
        </w:rPr>
        <w:t>на период до</w:t>
      </w:r>
      <w:r>
        <w:rPr>
          <w:snapToGrid w:val="0"/>
          <w:szCs w:val="28"/>
          <w:lang w:val="ru-RU"/>
        </w:rPr>
        <w:t xml:space="preserve"> 20</w:t>
      </w:r>
      <w:r w:rsidR="00D33581">
        <w:rPr>
          <w:snapToGrid w:val="0"/>
          <w:szCs w:val="28"/>
          <w:lang w:val="ru-RU"/>
        </w:rPr>
        <w:t>29</w:t>
      </w:r>
      <w:r w:rsidRPr="00847C8E">
        <w:rPr>
          <w:snapToGrid w:val="0"/>
          <w:szCs w:val="28"/>
        </w:rPr>
        <w:t xml:space="preserve"> года.</w:t>
      </w:r>
    </w:p>
    <w:p w:rsidR="00FF116B" w:rsidRDefault="00FF116B" w:rsidP="00FF116B">
      <w:pPr>
        <w:pStyle w:val="a6"/>
        <w:spacing w:after="0" w:line="276" w:lineRule="auto"/>
        <w:ind w:right="20" w:firstLine="420"/>
        <w:rPr>
          <w:snapToGrid w:val="0"/>
          <w:szCs w:val="28"/>
          <w:lang w:val="ru-RU"/>
        </w:rPr>
      </w:pPr>
      <w:r w:rsidRPr="00847C8E">
        <w:rPr>
          <w:snapToGrid w:val="0"/>
          <w:szCs w:val="28"/>
        </w:rPr>
        <w:t xml:space="preserve">Рассмотрение проблемы начинается на стадии разработки генеральных планов в самом общем виде совместно с другими вопросами </w:t>
      </w:r>
      <w:r>
        <w:rPr>
          <w:snapToGrid w:val="0"/>
          <w:szCs w:val="28"/>
          <w:lang w:val="ru-RU"/>
        </w:rPr>
        <w:t xml:space="preserve">инженерной </w:t>
      </w:r>
      <w:r w:rsidRPr="00847C8E">
        <w:rPr>
          <w:snapToGrid w:val="0"/>
          <w:szCs w:val="28"/>
        </w:rPr>
        <w:t>инфраструктуры, и такие решения носят предварительный характер. Даётся обоснование необходимости</w:t>
      </w:r>
      <w:r>
        <w:rPr>
          <w:snapToGrid w:val="0"/>
          <w:szCs w:val="28"/>
          <w:lang w:val="ru-RU"/>
        </w:rPr>
        <w:t xml:space="preserve"> (или отсутствия необходимости)</w:t>
      </w:r>
      <w:r w:rsidRPr="00847C8E">
        <w:rPr>
          <w:snapToGrid w:val="0"/>
          <w:szCs w:val="28"/>
        </w:rPr>
        <w:t xml:space="preserve"> сооружения источников тепла для покрытия имеющегося дефицита мощности и возрастающих тепловых нагрузок на расчётный срок. </w:t>
      </w:r>
    </w:p>
    <w:p w:rsidR="00FF116B" w:rsidRPr="00847C8E" w:rsidRDefault="00FF116B" w:rsidP="00FF116B">
      <w:pPr>
        <w:pStyle w:val="a6"/>
        <w:spacing w:after="0" w:line="276" w:lineRule="auto"/>
        <w:ind w:right="20" w:firstLine="420"/>
        <w:rPr>
          <w:snapToGrid w:val="0"/>
          <w:szCs w:val="28"/>
        </w:rPr>
      </w:pPr>
      <w:r w:rsidRPr="00847C8E">
        <w:rPr>
          <w:snapToGrid w:val="0"/>
          <w:szCs w:val="28"/>
        </w:rPr>
        <w:t xml:space="preserve">Схемы </w:t>
      </w:r>
      <w:r>
        <w:rPr>
          <w:snapToGrid w:val="0"/>
          <w:szCs w:val="28"/>
          <w:lang w:val="ru-RU"/>
        </w:rPr>
        <w:t xml:space="preserve">теплоснабжения </w:t>
      </w:r>
      <w:r w:rsidRPr="00847C8E">
        <w:rPr>
          <w:snapToGrid w:val="0"/>
          <w:szCs w:val="28"/>
        </w:rPr>
        <w:t>разрабатываются на основе анализа тепловых нагрузок потребителей с учётом перспективного развития на 15 лет, структуры топливного баланса, оценки состояния существующ</w:t>
      </w:r>
      <w:r>
        <w:rPr>
          <w:snapToGrid w:val="0"/>
          <w:szCs w:val="28"/>
          <w:lang w:val="ru-RU"/>
        </w:rPr>
        <w:t>ей</w:t>
      </w:r>
      <w:r w:rsidRPr="00847C8E">
        <w:rPr>
          <w:snapToGrid w:val="0"/>
          <w:szCs w:val="28"/>
        </w:rPr>
        <w:t xml:space="preserve"> </w:t>
      </w:r>
      <w:r>
        <w:rPr>
          <w:snapToGrid w:val="0"/>
          <w:szCs w:val="28"/>
          <w:lang w:val="ru-RU"/>
        </w:rPr>
        <w:t>системы теплоснабжения</w:t>
      </w:r>
      <w:r w:rsidRPr="00847C8E">
        <w:rPr>
          <w:snapToGrid w:val="0"/>
          <w:szCs w:val="28"/>
        </w:rPr>
        <w:t>, р</w:t>
      </w:r>
      <w:r>
        <w:rPr>
          <w:snapToGrid w:val="0"/>
          <w:szCs w:val="28"/>
        </w:rPr>
        <w:t>ассмотрения вопросов надёжности</w:t>
      </w:r>
      <w:r>
        <w:rPr>
          <w:snapToGrid w:val="0"/>
          <w:szCs w:val="28"/>
          <w:lang w:val="ru-RU"/>
        </w:rPr>
        <w:t xml:space="preserve"> и</w:t>
      </w:r>
      <w:r w:rsidRPr="00847C8E">
        <w:rPr>
          <w:snapToGrid w:val="0"/>
          <w:szCs w:val="28"/>
        </w:rPr>
        <w:t xml:space="preserve"> экономичности.</w:t>
      </w:r>
    </w:p>
    <w:p w:rsidR="00FF116B" w:rsidRPr="00847C8E" w:rsidRDefault="00FF116B" w:rsidP="00FF116B">
      <w:pPr>
        <w:pStyle w:val="a6"/>
        <w:spacing w:after="0" w:line="276" w:lineRule="auto"/>
        <w:ind w:right="20" w:firstLine="420"/>
        <w:rPr>
          <w:snapToGrid w:val="0"/>
          <w:szCs w:val="28"/>
        </w:rPr>
      </w:pPr>
      <w:r w:rsidRPr="00847C8E">
        <w:rPr>
          <w:snapToGrid w:val="0"/>
          <w:szCs w:val="28"/>
        </w:rPr>
        <w:t>Обоснование решений (рекомендаций) при разработке схемы теплоснабжения осуществляется на основе технико-</w:t>
      </w:r>
      <w:r w:rsidRPr="00847C8E">
        <w:rPr>
          <w:snapToGrid w:val="0"/>
          <w:szCs w:val="28"/>
        </w:rPr>
        <w:softHyphen/>
        <w:t>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затрат.</w:t>
      </w:r>
    </w:p>
    <w:p w:rsidR="00FF116B" w:rsidRPr="00847C8E" w:rsidRDefault="00FF116B" w:rsidP="00FF116B">
      <w:pPr>
        <w:pStyle w:val="a6"/>
        <w:spacing w:after="0" w:line="276" w:lineRule="auto"/>
        <w:ind w:right="20" w:firstLine="420"/>
        <w:rPr>
          <w:snapToGrid w:val="0"/>
          <w:szCs w:val="28"/>
        </w:rPr>
      </w:pPr>
      <w:r w:rsidRPr="00847C8E">
        <w:rPr>
          <w:snapToGrid w:val="0"/>
          <w:szCs w:val="28"/>
        </w:rPr>
        <w:t>С повышением степени централизации, как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</w:t>
      </w:r>
    </w:p>
    <w:p w:rsidR="00FF116B" w:rsidRDefault="00FF116B" w:rsidP="00FF116B">
      <w:pPr>
        <w:pStyle w:val="a6"/>
        <w:spacing w:after="0" w:line="276" w:lineRule="auto"/>
        <w:ind w:right="20" w:firstLine="420"/>
        <w:rPr>
          <w:snapToGrid w:val="0"/>
          <w:szCs w:val="28"/>
          <w:lang w:val="ru-RU"/>
        </w:rPr>
      </w:pPr>
      <w:r w:rsidRPr="00847C8E">
        <w:rPr>
          <w:snapToGrid w:val="0"/>
          <w:szCs w:val="28"/>
        </w:rPr>
        <w:t xml:space="preserve">Централизация теплоснабжения всегда экономически выгодна при плотной застройке в пределах данного района. </w:t>
      </w:r>
    </w:p>
    <w:p w:rsidR="00FF116B" w:rsidRPr="00847C8E" w:rsidRDefault="00FF116B" w:rsidP="00FF116B">
      <w:pPr>
        <w:pStyle w:val="a6"/>
        <w:spacing w:after="0" w:line="276" w:lineRule="auto"/>
        <w:ind w:right="20" w:firstLine="420"/>
        <w:rPr>
          <w:snapToGrid w:val="0"/>
          <w:szCs w:val="28"/>
        </w:rPr>
      </w:pPr>
      <w:r w:rsidRPr="00847C8E">
        <w:rPr>
          <w:snapToGrid w:val="0"/>
          <w:szCs w:val="28"/>
        </w:rPr>
        <w:lastRenderedPageBreak/>
        <w:t>Основой для разработки и реализа</w:t>
      </w:r>
      <w:r>
        <w:rPr>
          <w:snapToGrid w:val="0"/>
          <w:szCs w:val="28"/>
        </w:rPr>
        <w:t xml:space="preserve">ции схемы теплоснабжения до </w:t>
      </w:r>
      <w:r w:rsidR="00D33581">
        <w:rPr>
          <w:snapToGrid w:val="0"/>
          <w:szCs w:val="28"/>
          <w:lang w:val="ru-RU"/>
        </w:rPr>
        <w:t>2029</w:t>
      </w:r>
      <w:r w:rsidRPr="00847C8E">
        <w:rPr>
          <w:snapToGrid w:val="0"/>
          <w:szCs w:val="28"/>
        </w:rPr>
        <w:t xml:space="preserve"> года является Фе</w:t>
      </w:r>
      <w:r>
        <w:rPr>
          <w:snapToGrid w:val="0"/>
          <w:szCs w:val="28"/>
        </w:rPr>
        <w:t>деральный закон от 27 июля 2010</w:t>
      </w:r>
      <w:r>
        <w:rPr>
          <w:snapToGrid w:val="0"/>
          <w:szCs w:val="28"/>
          <w:lang w:val="ru-RU"/>
        </w:rPr>
        <w:t xml:space="preserve"> </w:t>
      </w:r>
      <w:r w:rsidRPr="00847C8E">
        <w:rPr>
          <w:snapToGrid w:val="0"/>
          <w:szCs w:val="28"/>
        </w:rPr>
        <w:t>г</w:t>
      </w:r>
      <w:r>
        <w:rPr>
          <w:snapToGrid w:val="0"/>
          <w:szCs w:val="28"/>
          <w:lang w:val="ru-RU"/>
        </w:rPr>
        <w:t>ода</w:t>
      </w:r>
      <w:r w:rsidRPr="00847C8E">
        <w:rPr>
          <w:snapToGrid w:val="0"/>
          <w:szCs w:val="28"/>
        </w:rPr>
        <w:t xml:space="preserve"> № 190-ФЗ "О теплоснабжении" (Статья 23. Организация развития систем теплоснабжения поселений, городских округов),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потребителей.</w:t>
      </w:r>
    </w:p>
    <w:p w:rsidR="00FF116B" w:rsidRPr="00847C8E" w:rsidRDefault="00FF116B" w:rsidP="00FF116B">
      <w:pPr>
        <w:pStyle w:val="a6"/>
        <w:spacing w:after="0" w:line="276" w:lineRule="auto"/>
        <w:ind w:right="20" w:firstLine="420"/>
        <w:rPr>
          <w:snapToGrid w:val="0"/>
          <w:szCs w:val="28"/>
        </w:rPr>
      </w:pPr>
      <w:r w:rsidRPr="00847C8E">
        <w:rPr>
          <w:snapToGrid w:val="0"/>
          <w:szCs w:val="28"/>
        </w:rPr>
        <w:t>Техниче</w:t>
      </w:r>
      <w:r>
        <w:rPr>
          <w:snapToGrid w:val="0"/>
          <w:szCs w:val="28"/>
        </w:rPr>
        <w:t xml:space="preserve">ской базой разработки являются </w:t>
      </w:r>
      <w:r>
        <w:rPr>
          <w:snapToGrid w:val="0"/>
          <w:szCs w:val="28"/>
          <w:lang w:val="ru-RU"/>
        </w:rPr>
        <w:t>Г</w:t>
      </w:r>
      <w:r>
        <w:rPr>
          <w:snapToGrid w:val="0"/>
          <w:szCs w:val="28"/>
        </w:rPr>
        <w:t>енеральный план развития</w:t>
      </w:r>
      <w:r>
        <w:rPr>
          <w:snapToGrid w:val="0"/>
          <w:szCs w:val="28"/>
          <w:lang w:val="ru-RU"/>
        </w:rPr>
        <w:t xml:space="preserve"> поселения, данные строительных и газоснабжающих организаций, </w:t>
      </w:r>
      <w:r w:rsidRPr="00847C8E">
        <w:rPr>
          <w:snapToGrid w:val="0"/>
          <w:szCs w:val="28"/>
        </w:rPr>
        <w:t>тарифы и их составляющие, лимиты потребления</w:t>
      </w:r>
      <w:r>
        <w:rPr>
          <w:snapToGrid w:val="0"/>
          <w:szCs w:val="28"/>
          <w:lang w:val="ru-RU"/>
        </w:rPr>
        <w:t xml:space="preserve"> и др. </w:t>
      </w:r>
    </w:p>
    <w:p w:rsidR="00FF116B" w:rsidRDefault="00FF116B" w:rsidP="004B7775">
      <w:pPr>
        <w:ind w:right="-99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F15EA" w:rsidRDefault="007F15EA" w:rsidP="004B7775">
      <w:pPr>
        <w:ind w:right="-99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F15EA" w:rsidRPr="002A46C8" w:rsidRDefault="002A46C8" w:rsidP="002A46C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15EA" w:rsidRPr="002A46C8">
        <w:rPr>
          <w:rFonts w:ascii="Times New Roman" w:hAnsi="Times New Roman"/>
          <w:sz w:val="28"/>
          <w:szCs w:val="28"/>
        </w:rPr>
        <w:t>Основанием для разработки схемы теплоснабжения муниципального</w:t>
      </w:r>
      <w:r>
        <w:rPr>
          <w:rFonts w:ascii="Times New Roman" w:hAnsi="Times New Roman"/>
          <w:sz w:val="28"/>
          <w:szCs w:val="28"/>
        </w:rPr>
        <w:t xml:space="preserve"> об</w:t>
      </w:r>
      <w:r w:rsidR="007F15EA" w:rsidRPr="002A46C8">
        <w:rPr>
          <w:rFonts w:ascii="Times New Roman" w:hAnsi="Times New Roman"/>
          <w:sz w:val="28"/>
          <w:szCs w:val="28"/>
        </w:rPr>
        <w:t>разования</w:t>
      </w:r>
      <w:r w:rsidR="00A03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D33581">
        <w:rPr>
          <w:rFonts w:ascii="Times New Roman" w:hAnsi="Times New Roman"/>
          <w:sz w:val="28"/>
          <w:szCs w:val="28"/>
        </w:rPr>
        <w:t>Калининское</w:t>
      </w:r>
      <w:r w:rsidR="007F15EA" w:rsidRPr="002A46C8">
        <w:rPr>
          <w:rFonts w:ascii="Times New Roman" w:hAnsi="Times New Roman"/>
          <w:sz w:val="28"/>
          <w:szCs w:val="28"/>
        </w:rPr>
        <w:t xml:space="preserve"> сельское поселение Ухоловского муниципального района является:</w:t>
      </w:r>
    </w:p>
    <w:p w:rsidR="007F15EA" w:rsidRPr="002A46C8" w:rsidRDefault="002A46C8" w:rsidP="002A46C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F15EA" w:rsidRPr="002A46C8">
        <w:rPr>
          <w:rFonts w:ascii="Times New Roman" w:hAnsi="Times New Roman"/>
          <w:sz w:val="28"/>
          <w:szCs w:val="28"/>
        </w:rPr>
        <w:t xml:space="preserve">- Федеральный закон от 6 октября 2003 года № 131-ФЗ «Об </w:t>
      </w:r>
      <w:r w:rsidRPr="002A46C8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Федерации»;</w:t>
      </w:r>
    </w:p>
    <w:p w:rsidR="007F15EA" w:rsidRDefault="002A46C8" w:rsidP="002A46C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F15EA" w:rsidRPr="002A46C8">
        <w:rPr>
          <w:rFonts w:ascii="Times New Roman" w:hAnsi="Times New Roman"/>
          <w:sz w:val="28"/>
          <w:szCs w:val="28"/>
        </w:rPr>
        <w:t>- Федеральный закон от 27 июля 2010года № 190-ФЗ «О т</w:t>
      </w:r>
      <w:r w:rsidRPr="002A46C8">
        <w:rPr>
          <w:rFonts w:ascii="Times New Roman" w:hAnsi="Times New Roman"/>
          <w:sz w:val="28"/>
          <w:szCs w:val="28"/>
        </w:rPr>
        <w:t>е</w:t>
      </w:r>
      <w:r w:rsidR="007F15EA" w:rsidRPr="002A46C8">
        <w:rPr>
          <w:rFonts w:ascii="Times New Roman" w:hAnsi="Times New Roman"/>
          <w:sz w:val="28"/>
          <w:szCs w:val="28"/>
        </w:rPr>
        <w:t>плоснабжении»;</w:t>
      </w:r>
    </w:p>
    <w:p w:rsidR="002A46C8" w:rsidRDefault="002A46C8" w:rsidP="002A46C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Постановление Правительства РФ от 22 февраля 2012 года № 154 «О требованиях к схемам теплоснабжения, порядку их разработки и учреждения»;</w:t>
      </w:r>
    </w:p>
    <w:p w:rsidR="002A46C8" w:rsidRDefault="002A46C8" w:rsidP="002A46C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Программа комплексного развития систем коммунальной инфраструктуры муниципального образования – </w:t>
      </w:r>
      <w:r w:rsidR="00D33581">
        <w:rPr>
          <w:rFonts w:ascii="Times New Roman" w:hAnsi="Times New Roman"/>
          <w:sz w:val="28"/>
          <w:szCs w:val="28"/>
        </w:rPr>
        <w:t>Калининское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 Ухоловского муниципального</w:t>
      </w:r>
    </w:p>
    <w:p w:rsidR="00FF116B" w:rsidRDefault="00FF116B" w:rsidP="002A46C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F116B" w:rsidRPr="002A46C8" w:rsidRDefault="00FF116B" w:rsidP="002A46C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41919" w:rsidRDefault="00241919" w:rsidP="004B7775">
      <w:pPr>
        <w:ind w:right="-99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материалы, использованные при разработке схемы теплоснабжения.</w:t>
      </w:r>
    </w:p>
    <w:p w:rsidR="002C79E3" w:rsidRPr="00847C8E" w:rsidRDefault="0029038F" w:rsidP="004B7775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99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Энергетическая</w:t>
      </w:r>
      <w:r w:rsidR="002C79E3" w:rsidRPr="00847C8E">
        <w:rPr>
          <w:sz w:val="28"/>
          <w:szCs w:val="28"/>
          <w:lang w:eastAsia="en-US"/>
        </w:rPr>
        <w:t xml:space="preserve"> стратеги</w:t>
      </w:r>
      <w:r w:rsidR="00D55C58">
        <w:rPr>
          <w:sz w:val="28"/>
          <w:szCs w:val="28"/>
          <w:lang w:eastAsia="en-US"/>
        </w:rPr>
        <w:t>я</w:t>
      </w:r>
      <w:r w:rsidR="002C79E3" w:rsidRPr="00847C8E">
        <w:rPr>
          <w:sz w:val="28"/>
          <w:szCs w:val="28"/>
          <w:lang w:eastAsia="en-US"/>
        </w:rPr>
        <w:t xml:space="preserve"> России на период до 2030 года, утвержденн</w:t>
      </w:r>
      <w:r w:rsidR="00D55C58">
        <w:rPr>
          <w:sz w:val="28"/>
          <w:szCs w:val="28"/>
          <w:lang w:eastAsia="en-US"/>
        </w:rPr>
        <w:t>ая</w:t>
      </w:r>
      <w:r w:rsidR="002C79E3" w:rsidRPr="00847C8E">
        <w:rPr>
          <w:sz w:val="28"/>
          <w:szCs w:val="28"/>
          <w:lang w:eastAsia="en-US"/>
        </w:rPr>
        <w:t xml:space="preserve"> распоряжением Правительства Российской Федерации от 13.11.2009 г. № 1715-р;</w:t>
      </w:r>
    </w:p>
    <w:p w:rsidR="00241919" w:rsidRPr="00847C8E" w:rsidRDefault="00241919" w:rsidP="004B7775">
      <w:pPr>
        <w:pStyle w:val="3"/>
        <w:numPr>
          <w:ilvl w:val="0"/>
          <w:numId w:val="2"/>
        </w:numPr>
        <w:shd w:val="clear" w:color="auto" w:fill="auto"/>
        <w:tabs>
          <w:tab w:val="left" w:pos="187"/>
        </w:tabs>
        <w:spacing w:before="0" w:after="0" w:line="240" w:lineRule="auto"/>
        <w:ind w:firstLine="1069"/>
        <w:rPr>
          <w:sz w:val="28"/>
          <w:szCs w:val="28"/>
          <w:lang w:eastAsia="en-US"/>
        </w:rPr>
      </w:pPr>
      <w:r w:rsidRPr="00847C8E">
        <w:rPr>
          <w:sz w:val="28"/>
          <w:szCs w:val="28"/>
          <w:lang w:eastAsia="en-US"/>
        </w:rPr>
        <w:t>Перечень поручений Президента РФ от 29.03.2010 № Пр-839 по итогам заседания Комиссии при Президенте РФ по модернизации и технологическому разви</w:t>
      </w:r>
      <w:r>
        <w:rPr>
          <w:sz w:val="28"/>
          <w:szCs w:val="28"/>
          <w:lang w:eastAsia="en-US"/>
        </w:rPr>
        <w:t>тию экономики России 23.03.2010</w:t>
      </w:r>
    </w:p>
    <w:p w:rsidR="00241919" w:rsidRPr="00847C8E" w:rsidRDefault="00241919" w:rsidP="004B7775">
      <w:pPr>
        <w:pStyle w:val="3"/>
        <w:numPr>
          <w:ilvl w:val="0"/>
          <w:numId w:val="2"/>
        </w:numPr>
        <w:shd w:val="clear" w:color="auto" w:fill="auto"/>
        <w:tabs>
          <w:tab w:val="left" w:pos="187"/>
        </w:tabs>
        <w:spacing w:before="0" w:after="0" w:line="240" w:lineRule="auto"/>
        <w:ind w:left="1069"/>
        <w:rPr>
          <w:sz w:val="28"/>
          <w:szCs w:val="28"/>
          <w:lang w:eastAsia="en-US"/>
        </w:rPr>
      </w:pPr>
      <w:r w:rsidRPr="00847C8E">
        <w:rPr>
          <w:sz w:val="28"/>
          <w:szCs w:val="28"/>
          <w:lang w:eastAsia="en-US"/>
        </w:rPr>
        <w:t>Федеральный закон от 27.07.2010 N 190-ФЗ «О теплоснабжении»</w:t>
      </w:r>
      <w:r>
        <w:rPr>
          <w:sz w:val="28"/>
          <w:szCs w:val="28"/>
          <w:lang w:eastAsia="en-US"/>
        </w:rPr>
        <w:t>.</w:t>
      </w:r>
    </w:p>
    <w:p w:rsidR="00241919" w:rsidRPr="00847C8E" w:rsidRDefault="00241919" w:rsidP="004B7775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firstLine="1134"/>
        <w:rPr>
          <w:sz w:val="28"/>
          <w:szCs w:val="28"/>
          <w:lang w:eastAsia="en-US"/>
        </w:rPr>
      </w:pPr>
      <w:r w:rsidRPr="00847C8E">
        <w:rPr>
          <w:sz w:val="28"/>
          <w:szCs w:val="28"/>
          <w:lang w:eastAsia="en-US"/>
        </w:rPr>
        <w:t>Федераль</w:t>
      </w:r>
      <w:r>
        <w:rPr>
          <w:sz w:val="28"/>
          <w:szCs w:val="28"/>
          <w:lang w:eastAsia="en-US"/>
        </w:rPr>
        <w:t>ный закон от 23.11.2009</w:t>
      </w:r>
      <w:r w:rsidRPr="00847C8E">
        <w:rPr>
          <w:sz w:val="28"/>
          <w:szCs w:val="28"/>
          <w:lang w:eastAsia="en-US"/>
        </w:rPr>
        <w:t xml:space="preserve"> N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 w:val="28"/>
          <w:szCs w:val="28"/>
          <w:lang w:eastAsia="en-US"/>
        </w:rPr>
        <w:t>.</w:t>
      </w:r>
    </w:p>
    <w:p w:rsidR="00FF116B" w:rsidRDefault="00FF116B" w:rsidP="00FF116B">
      <w:pPr>
        <w:pStyle w:val="3"/>
        <w:shd w:val="clear" w:color="auto" w:fill="auto"/>
        <w:tabs>
          <w:tab w:val="left" w:pos="182"/>
        </w:tabs>
        <w:spacing w:before="0" w:after="0" w:line="240" w:lineRule="auto"/>
        <w:ind w:left="993"/>
        <w:rPr>
          <w:sz w:val="28"/>
          <w:szCs w:val="28"/>
          <w:lang w:eastAsia="en-US"/>
        </w:rPr>
      </w:pPr>
    </w:p>
    <w:p w:rsidR="00241919" w:rsidRPr="00847C8E" w:rsidRDefault="00241919" w:rsidP="004B7775">
      <w:pPr>
        <w:pStyle w:val="3"/>
        <w:numPr>
          <w:ilvl w:val="0"/>
          <w:numId w:val="2"/>
        </w:numPr>
        <w:shd w:val="clear" w:color="auto" w:fill="auto"/>
        <w:tabs>
          <w:tab w:val="left" w:pos="182"/>
        </w:tabs>
        <w:spacing w:before="0" w:after="0" w:line="240" w:lineRule="auto"/>
        <w:ind w:firstLine="993"/>
        <w:rPr>
          <w:sz w:val="28"/>
          <w:szCs w:val="28"/>
          <w:lang w:eastAsia="en-US"/>
        </w:rPr>
      </w:pPr>
      <w:r w:rsidRPr="00847C8E">
        <w:rPr>
          <w:sz w:val="28"/>
          <w:szCs w:val="28"/>
          <w:lang w:eastAsia="en-US"/>
        </w:rPr>
        <w:lastRenderedPageBreak/>
        <w:t>Постановление Правительства Российской Федерации от 31.12.2009 N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</w:t>
      </w:r>
    </w:p>
    <w:p w:rsidR="00241919" w:rsidRDefault="00241919" w:rsidP="004B7775">
      <w:pPr>
        <w:pStyle w:val="3"/>
        <w:numPr>
          <w:ilvl w:val="0"/>
          <w:numId w:val="2"/>
        </w:numPr>
        <w:shd w:val="clear" w:color="auto" w:fill="auto"/>
        <w:tabs>
          <w:tab w:val="left" w:pos="182"/>
        </w:tabs>
        <w:spacing w:before="0" w:after="0" w:line="240" w:lineRule="auto"/>
        <w:ind w:firstLine="1069"/>
        <w:rPr>
          <w:sz w:val="28"/>
          <w:szCs w:val="28"/>
          <w:lang w:eastAsia="en-US"/>
        </w:rPr>
      </w:pPr>
      <w:r w:rsidRPr="00847C8E">
        <w:rPr>
          <w:sz w:val="28"/>
          <w:szCs w:val="28"/>
          <w:lang w:eastAsia="en-US"/>
        </w:rPr>
        <w:t>Постановление Правительства Россий</w:t>
      </w:r>
      <w:r>
        <w:rPr>
          <w:sz w:val="28"/>
          <w:szCs w:val="28"/>
          <w:lang w:eastAsia="en-US"/>
        </w:rPr>
        <w:t xml:space="preserve">ской Федерации от 22.02.2012 </w:t>
      </w:r>
      <w:r w:rsidRPr="00847C8E">
        <w:rPr>
          <w:sz w:val="28"/>
          <w:szCs w:val="28"/>
          <w:lang w:eastAsia="en-US"/>
        </w:rPr>
        <w:t>N 154 «О требованиях к схемам теплоснабжения, порядку их разработки и утверждения»</w:t>
      </w:r>
    </w:p>
    <w:p w:rsidR="00241919" w:rsidRPr="00847C8E" w:rsidRDefault="00241919" w:rsidP="004B7775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993" w:right="20"/>
        <w:rPr>
          <w:snapToGrid w:val="0"/>
          <w:szCs w:val="28"/>
        </w:rPr>
      </w:pPr>
      <w:r w:rsidRPr="00847C8E">
        <w:rPr>
          <w:snapToGrid w:val="0"/>
          <w:szCs w:val="28"/>
        </w:rPr>
        <w:t>Результаты проведенных энергетических обследований.</w:t>
      </w:r>
    </w:p>
    <w:p w:rsidR="00241919" w:rsidRDefault="00241919" w:rsidP="004B7775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20" w:right="20" w:firstLine="973"/>
        <w:rPr>
          <w:snapToGrid w:val="0"/>
          <w:szCs w:val="28"/>
        </w:rPr>
      </w:pPr>
      <w:r w:rsidRPr="00847C8E">
        <w:rPr>
          <w:snapToGrid w:val="0"/>
          <w:szCs w:val="28"/>
        </w:rPr>
        <w:t>Данные отраслевой статистической отчетности.</w:t>
      </w:r>
    </w:p>
    <w:p w:rsidR="00241919" w:rsidRPr="00847C8E" w:rsidRDefault="00241919" w:rsidP="004B7775">
      <w:pPr>
        <w:pStyle w:val="a6"/>
        <w:numPr>
          <w:ilvl w:val="0"/>
          <w:numId w:val="2"/>
        </w:numPr>
        <w:tabs>
          <w:tab w:val="left" w:pos="0"/>
        </w:tabs>
        <w:spacing w:after="0"/>
        <w:ind w:right="20" w:firstLine="993"/>
        <w:rPr>
          <w:snapToGrid w:val="0"/>
          <w:szCs w:val="28"/>
        </w:rPr>
      </w:pPr>
      <w:r>
        <w:rPr>
          <w:snapToGrid w:val="0"/>
          <w:szCs w:val="28"/>
        </w:rPr>
        <w:t>Генеральный план развития муниципального образования</w:t>
      </w:r>
      <w:r>
        <w:rPr>
          <w:snapToGrid w:val="0"/>
          <w:szCs w:val="28"/>
          <w:lang w:val="ru-RU"/>
        </w:rPr>
        <w:t xml:space="preserve"> </w:t>
      </w:r>
      <w:r w:rsidR="00606121">
        <w:rPr>
          <w:snapToGrid w:val="0"/>
          <w:szCs w:val="28"/>
          <w:lang w:val="ru-RU"/>
        </w:rPr>
        <w:t>–</w:t>
      </w:r>
      <w:r>
        <w:rPr>
          <w:snapToGrid w:val="0"/>
          <w:szCs w:val="28"/>
          <w:lang w:val="ru-RU"/>
        </w:rPr>
        <w:t xml:space="preserve"> </w:t>
      </w:r>
      <w:r w:rsidR="00D33581">
        <w:rPr>
          <w:snapToGrid w:val="0"/>
          <w:szCs w:val="28"/>
          <w:lang w:val="ru-RU"/>
        </w:rPr>
        <w:t>Калининское</w:t>
      </w:r>
      <w:r w:rsidR="00606121">
        <w:rPr>
          <w:snapToGrid w:val="0"/>
          <w:szCs w:val="28"/>
          <w:lang w:val="ru-RU"/>
        </w:rPr>
        <w:t xml:space="preserve"> сельское поселение Ухоловского </w:t>
      </w:r>
      <w:r>
        <w:rPr>
          <w:snapToGrid w:val="0"/>
          <w:szCs w:val="28"/>
          <w:lang w:val="ru-RU"/>
        </w:rPr>
        <w:t>муниципального района Рязанской области</w:t>
      </w:r>
      <w:r>
        <w:rPr>
          <w:snapToGrid w:val="0"/>
          <w:szCs w:val="28"/>
        </w:rPr>
        <w:t>.</w:t>
      </w:r>
    </w:p>
    <w:p w:rsidR="00241919" w:rsidRPr="00620E64" w:rsidRDefault="00241919" w:rsidP="004B7775">
      <w:pPr>
        <w:pStyle w:val="a4"/>
        <w:widowControl w:val="0"/>
        <w:jc w:val="center"/>
        <w:rPr>
          <w:sz w:val="16"/>
          <w:szCs w:val="16"/>
        </w:rPr>
      </w:pPr>
    </w:p>
    <w:p w:rsidR="00FF116B" w:rsidRDefault="00FF116B" w:rsidP="004B7775">
      <w:pPr>
        <w:pStyle w:val="a4"/>
        <w:widowControl w:val="0"/>
        <w:jc w:val="center"/>
        <w:outlineLvl w:val="0"/>
        <w:rPr>
          <w:b/>
          <w:bCs/>
          <w:sz w:val="28"/>
          <w:szCs w:val="28"/>
        </w:rPr>
      </w:pPr>
    </w:p>
    <w:p w:rsidR="00FF116B" w:rsidRDefault="00FF116B" w:rsidP="004B7775">
      <w:pPr>
        <w:pStyle w:val="a4"/>
        <w:widowControl w:val="0"/>
        <w:jc w:val="center"/>
        <w:outlineLvl w:val="0"/>
        <w:rPr>
          <w:b/>
          <w:bCs/>
          <w:sz w:val="28"/>
          <w:szCs w:val="28"/>
        </w:rPr>
      </w:pPr>
    </w:p>
    <w:p w:rsidR="00241919" w:rsidRPr="00720743" w:rsidRDefault="00241919" w:rsidP="004B7775">
      <w:pPr>
        <w:pStyle w:val="a4"/>
        <w:widowControl w:val="0"/>
        <w:jc w:val="center"/>
        <w:outlineLvl w:val="0"/>
        <w:rPr>
          <w:b/>
          <w:bCs/>
          <w:sz w:val="28"/>
          <w:szCs w:val="28"/>
        </w:rPr>
      </w:pPr>
      <w:r w:rsidRPr="00720743">
        <w:rPr>
          <w:b/>
          <w:bCs/>
          <w:sz w:val="28"/>
          <w:szCs w:val="28"/>
        </w:rPr>
        <w:t>Определения, обозначения и сокращения.</w:t>
      </w:r>
    </w:p>
    <w:p w:rsidR="00241919" w:rsidRPr="00720743" w:rsidRDefault="00241919" w:rsidP="00241919">
      <w:pPr>
        <w:pStyle w:val="a4"/>
        <w:widowControl w:val="0"/>
        <w:ind w:firstLine="567"/>
        <w:jc w:val="both"/>
        <w:outlineLvl w:val="0"/>
        <w:rPr>
          <w:b/>
          <w:sz w:val="16"/>
          <w:szCs w:val="16"/>
        </w:rPr>
      </w:pPr>
    </w:p>
    <w:p w:rsidR="00241919" w:rsidRPr="00847C8E" w:rsidRDefault="00241919" w:rsidP="00241919">
      <w:pPr>
        <w:pStyle w:val="a4"/>
        <w:ind w:firstLine="709"/>
        <w:jc w:val="both"/>
        <w:rPr>
          <w:sz w:val="28"/>
          <w:szCs w:val="28"/>
        </w:rPr>
      </w:pPr>
      <w:r w:rsidRPr="00847C8E">
        <w:rPr>
          <w:sz w:val="28"/>
          <w:szCs w:val="28"/>
        </w:rPr>
        <w:t>В настоящем отчете применяются следующие сокращения:</w:t>
      </w:r>
    </w:p>
    <w:p w:rsidR="00241919" w:rsidRPr="00620E64" w:rsidRDefault="00241919" w:rsidP="00241919">
      <w:pPr>
        <w:pStyle w:val="a4"/>
        <w:ind w:firstLine="709"/>
        <w:jc w:val="both"/>
        <w:rPr>
          <w:sz w:val="16"/>
          <w:szCs w:val="16"/>
        </w:rPr>
      </w:pPr>
    </w:p>
    <w:p w:rsidR="00241919" w:rsidRPr="00847C8E" w:rsidRDefault="00241919" w:rsidP="002419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ФЗ - </w:t>
      </w:r>
      <w:r w:rsidRPr="00847C8E">
        <w:rPr>
          <w:rFonts w:ascii="Times New Roman" w:hAnsi="Times New Roman"/>
          <w:sz w:val="28"/>
          <w:szCs w:val="28"/>
        </w:rPr>
        <w:t>Федеральный закон.</w:t>
      </w:r>
    </w:p>
    <w:p w:rsidR="00241919" w:rsidRPr="00847C8E" w:rsidRDefault="00241919" w:rsidP="002419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5FDB">
        <w:rPr>
          <w:rFonts w:ascii="Times New Roman" w:hAnsi="Times New Roman"/>
          <w:sz w:val="28"/>
          <w:szCs w:val="28"/>
        </w:rPr>
        <w:t>РФ -</w:t>
      </w:r>
      <w:r w:rsidRPr="00847C8E">
        <w:rPr>
          <w:rFonts w:ascii="Times New Roman" w:hAnsi="Times New Roman"/>
          <w:sz w:val="28"/>
          <w:szCs w:val="28"/>
        </w:rPr>
        <w:t xml:space="preserve"> Российская Федерация.</w:t>
      </w:r>
    </w:p>
    <w:p w:rsidR="00241919" w:rsidRPr="00847C8E" w:rsidRDefault="00241919" w:rsidP="002419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- о</w:t>
      </w:r>
      <w:r w:rsidRPr="00847C8E">
        <w:rPr>
          <w:rFonts w:ascii="Times New Roman" w:hAnsi="Times New Roman"/>
          <w:sz w:val="28"/>
          <w:szCs w:val="28"/>
        </w:rPr>
        <w:t>бщество с ограниченной ответственностью.</w:t>
      </w:r>
    </w:p>
    <w:p w:rsidR="00241919" w:rsidRPr="00847C8E" w:rsidRDefault="00241919" w:rsidP="002419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 - </w:t>
      </w:r>
      <w:r w:rsidRPr="00847C8E">
        <w:rPr>
          <w:rFonts w:ascii="Times New Roman" w:hAnsi="Times New Roman"/>
          <w:sz w:val="28"/>
          <w:szCs w:val="28"/>
        </w:rPr>
        <w:t>государственное учреждение.</w:t>
      </w:r>
    </w:p>
    <w:p w:rsidR="00241919" w:rsidRPr="00847C8E" w:rsidRDefault="00241919" w:rsidP="002419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ГУП - </w:t>
      </w:r>
      <w:r w:rsidRPr="00847C8E">
        <w:rPr>
          <w:rFonts w:ascii="Times New Roman" w:hAnsi="Times New Roman"/>
          <w:sz w:val="28"/>
          <w:szCs w:val="28"/>
        </w:rPr>
        <w:t>государственное унитарное предприятие</w:t>
      </w:r>
    </w:p>
    <w:p w:rsidR="00241919" w:rsidRPr="00847C8E" w:rsidRDefault="00241919" w:rsidP="002419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8" w:history="1">
        <w:r w:rsidRPr="00847C8E">
          <w:rPr>
            <w:rFonts w:ascii="Times New Roman" w:hAnsi="Times New Roman"/>
            <w:sz w:val="28"/>
            <w:szCs w:val="28"/>
          </w:rPr>
          <w:t xml:space="preserve">МО - </w:t>
        </w:r>
        <w:r>
          <w:rPr>
            <w:rFonts w:ascii="Times New Roman" w:hAnsi="Times New Roman"/>
            <w:sz w:val="28"/>
            <w:szCs w:val="28"/>
          </w:rPr>
          <w:t>м</w:t>
        </w:r>
        <w:r w:rsidRPr="00847C8E">
          <w:rPr>
            <w:rFonts w:ascii="Times New Roman" w:hAnsi="Times New Roman"/>
            <w:sz w:val="28"/>
            <w:szCs w:val="28"/>
          </w:rPr>
          <w:t>униципальное</w:t>
        </w:r>
      </w:hyperlink>
      <w:r w:rsidRPr="00847C8E">
        <w:rPr>
          <w:rFonts w:ascii="Times New Roman" w:hAnsi="Times New Roman"/>
          <w:sz w:val="28"/>
          <w:szCs w:val="28"/>
        </w:rPr>
        <w:t xml:space="preserve"> образование.</w:t>
      </w:r>
    </w:p>
    <w:p w:rsidR="00241919" w:rsidRPr="00847C8E" w:rsidRDefault="00241919" w:rsidP="002419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7C8E">
        <w:rPr>
          <w:rFonts w:ascii="Times New Roman" w:hAnsi="Times New Roman"/>
          <w:snapToGrid w:val="0"/>
          <w:sz w:val="28"/>
          <w:szCs w:val="28"/>
        </w:rPr>
        <w:t>ТС - тепловые сети</w:t>
      </w:r>
      <w:r w:rsidRPr="00847C8E">
        <w:rPr>
          <w:rFonts w:ascii="Times New Roman" w:hAnsi="Times New Roman"/>
          <w:sz w:val="28"/>
          <w:szCs w:val="28"/>
        </w:rPr>
        <w:t>.</w:t>
      </w:r>
    </w:p>
    <w:p w:rsidR="00241919" w:rsidRPr="00847C8E" w:rsidRDefault="00241919" w:rsidP="002419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47C8E">
        <w:rPr>
          <w:rFonts w:ascii="Times New Roman" w:hAnsi="Times New Roman"/>
          <w:snapToGrid w:val="0"/>
          <w:sz w:val="28"/>
          <w:szCs w:val="28"/>
        </w:rPr>
        <w:t>ТЭР - топливно-энергетические ресурсы.</w:t>
      </w:r>
    </w:p>
    <w:p w:rsidR="00241919" w:rsidRPr="00847C8E" w:rsidRDefault="001612F7" w:rsidP="002419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41919" w:rsidRPr="00847C8E">
        <w:rPr>
          <w:rFonts w:ascii="Times New Roman" w:hAnsi="Times New Roman"/>
          <w:sz w:val="28"/>
          <w:szCs w:val="28"/>
        </w:rPr>
        <w:t>а</w:t>
      </w:r>
      <w:r w:rsidR="0024191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241919" w:rsidRPr="00847C8E">
        <w:rPr>
          <w:rFonts w:ascii="Times New Roman" w:hAnsi="Times New Roman"/>
          <w:color w:val="000000"/>
          <w:sz w:val="28"/>
          <w:szCs w:val="28"/>
        </w:rPr>
        <w:t>единица измерения площади.</w:t>
      </w:r>
    </w:p>
    <w:p w:rsidR="00241919" w:rsidRPr="00847C8E" w:rsidRDefault="00241919" w:rsidP="002419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7C8E">
        <w:rPr>
          <w:rFonts w:ascii="Times New Roman" w:hAnsi="Times New Roman"/>
          <w:sz w:val="28"/>
          <w:szCs w:val="28"/>
        </w:rPr>
        <w:t>С° - единица измерения температуры</w:t>
      </w:r>
      <w:r w:rsidRPr="00847C8E">
        <w:rPr>
          <w:rFonts w:ascii="Times New Roman" w:hAnsi="Times New Roman"/>
          <w:color w:val="000000"/>
          <w:sz w:val="28"/>
          <w:szCs w:val="28"/>
        </w:rPr>
        <w:t>.</w:t>
      </w:r>
    </w:p>
    <w:p w:rsidR="00241919" w:rsidRPr="00847C8E" w:rsidRDefault="001612F7" w:rsidP="002419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55C58">
        <w:rPr>
          <w:rFonts w:ascii="Times New Roman" w:hAnsi="Times New Roman"/>
          <w:sz w:val="28"/>
          <w:szCs w:val="28"/>
        </w:rPr>
        <w:t xml:space="preserve"> - </w:t>
      </w:r>
      <w:r w:rsidR="00241919" w:rsidRPr="00847C8E">
        <w:rPr>
          <w:rFonts w:ascii="Times New Roman" w:hAnsi="Times New Roman"/>
          <w:color w:val="000000"/>
          <w:sz w:val="28"/>
          <w:szCs w:val="28"/>
        </w:rPr>
        <w:t>единица измерения длины</w:t>
      </w:r>
      <w:r w:rsidR="00241919" w:rsidRPr="00847C8E">
        <w:rPr>
          <w:rFonts w:ascii="Times New Roman" w:hAnsi="Times New Roman"/>
          <w:sz w:val="28"/>
          <w:szCs w:val="28"/>
        </w:rPr>
        <w:t>.</w:t>
      </w:r>
    </w:p>
    <w:p w:rsidR="00241919" w:rsidRPr="00797911" w:rsidRDefault="00241919" w:rsidP="002419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7911">
        <w:rPr>
          <w:rFonts w:ascii="Times New Roman" w:hAnsi="Times New Roman"/>
          <w:sz w:val="28"/>
          <w:szCs w:val="28"/>
        </w:rPr>
        <w:t>м² - единица измерения площади.</w:t>
      </w:r>
    </w:p>
    <w:p w:rsidR="00241919" w:rsidRPr="00847C8E" w:rsidRDefault="00241919" w:rsidP="002419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Гкал - е</w:t>
      </w:r>
      <w:r w:rsidRPr="00847C8E">
        <w:rPr>
          <w:rFonts w:ascii="Times New Roman" w:hAnsi="Times New Roman"/>
          <w:sz w:val="28"/>
          <w:szCs w:val="28"/>
        </w:rPr>
        <w:t>диница измерения количества тепловой энергии.</w:t>
      </w:r>
    </w:p>
    <w:p w:rsidR="00241919" w:rsidRDefault="00241919" w:rsidP="002419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Гкал/ч - е</w:t>
      </w:r>
      <w:r w:rsidRPr="00847C8E">
        <w:rPr>
          <w:rFonts w:ascii="Times New Roman" w:hAnsi="Times New Roman"/>
          <w:sz w:val="28"/>
          <w:szCs w:val="28"/>
        </w:rPr>
        <w:t>диница измерен</w:t>
      </w:r>
      <w:r>
        <w:rPr>
          <w:rFonts w:ascii="Times New Roman" w:hAnsi="Times New Roman"/>
          <w:sz w:val="28"/>
          <w:szCs w:val="28"/>
        </w:rPr>
        <w:t xml:space="preserve">ия количества тепловой энергии, </w:t>
      </w:r>
      <w:r w:rsidRPr="00847C8E">
        <w:rPr>
          <w:rFonts w:ascii="Times New Roman" w:hAnsi="Times New Roman"/>
          <w:sz w:val="28"/>
          <w:szCs w:val="28"/>
        </w:rPr>
        <w:t>расходуем</w:t>
      </w:r>
      <w:r>
        <w:rPr>
          <w:rFonts w:ascii="Times New Roman" w:hAnsi="Times New Roman"/>
          <w:sz w:val="28"/>
          <w:szCs w:val="28"/>
        </w:rPr>
        <w:t>ой</w:t>
      </w:r>
      <w:r w:rsidRPr="00847C8E">
        <w:rPr>
          <w:rFonts w:ascii="Times New Roman" w:hAnsi="Times New Roman"/>
          <w:sz w:val="28"/>
          <w:szCs w:val="28"/>
        </w:rPr>
        <w:t xml:space="preserve"> в единицу времени.</w:t>
      </w:r>
    </w:p>
    <w:p w:rsidR="00C30D82" w:rsidRPr="00C30D82" w:rsidRDefault="00C30D82" w:rsidP="00C30D82">
      <w:pPr>
        <w:spacing w:after="0" w:line="240" w:lineRule="auto"/>
        <w:ind w:left="786"/>
        <w:rPr>
          <w:rFonts w:ascii="Times New Roman" w:hAnsi="Times New Roman"/>
          <w:b/>
          <w:color w:val="1F497D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noProof/>
          <w:lang w:eastAsia="ru-RU"/>
        </w:rPr>
        <w:pict>
          <v:oval id="_x0000_s1034" style="position:absolute;left:0;text-align:left;margin-left:35.95pt;margin-top:14.1pt;width:9.2pt;height:12.25pt;z-index:251658240;mso-position-horizontal-relative:text;mso-position-vertical-relative:text" fillcolor="#0070c0"/>
        </w:pict>
      </w:r>
    </w:p>
    <w:p w:rsidR="00C30D82" w:rsidRDefault="00C30D82" w:rsidP="002419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жилые дома с газовым отоплением</w:t>
      </w:r>
    </w:p>
    <w:p w:rsidR="00C30D82" w:rsidRPr="00C30D82" w:rsidRDefault="00C30D82" w:rsidP="00C30D82">
      <w:pPr>
        <w:spacing w:after="0" w:line="240" w:lineRule="auto"/>
        <w:ind w:left="786"/>
        <w:rPr>
          <w:rFonts w:ascii="Times New Roman" w:hAnsi="Times New Roman"/>
          <w:b/>
          <w:color w:val="1F497D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  <w:lang w:eastAsia="ru-RU"/>
        </w:rPr>
        <w:pict>
          <v:oval id="_x0000_s1033" style="position:absolute;left:0;text-align:left;margin-left:35.95pt;margin-top:14.1pt;width:9.2pt;height:12.25pt;z-index:251657216;mso-position-horizontal-relative:text;mso-position-vertical-relative:text" fillcolor="red"/>
        </w:pict>
      </w:r>
    </w:p>
    <w:p w:rsidR="00C30D82" w:rsidRDefault="00C30D82" w:rsidP="0024191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жилые дома с печным отоплением</w:t>
      </w:r>
    </w:p>
    <w:p w:rsidR="005E252F" w:rsidRDefault="005E252F" w:rsidP="005E252F">
      <w:pPr>
        <w:spacing w:after="0" w:line="240" w:lineRule="auto"/>
        <w:ind w:left="786"/>
        <w:rPr>
          <w:rFonts w:ascii="Times New Roman" w:hAnsi="Times New Roman"/>
          <w:b/>
          <w:sz w:val="36"/>
          <w:szCs w:val="36"/>
        </w:rPr>
      </w:pPr>
    </w:p>
    <w:p w:rsidR="005E252F" w:rsidRDefault="005E252F" w:rsidP="005E252F">
      <w:pPr>
        <w:spacing w:after="0" w:line="240" w:lineRule="auto"/>
        <w:ind w:left="786"/>
        <w:rPr>
          <w:rFonts w:ascii="Times New Roman" w:hAnsi="Times New Roman"/>
          <w:b/>
          <w:sz w:val="36"/>
          <w:szCs w:val="36"/>
        </w:rPr>
      </w:pPr>
    </w:p>
    <w:p w:rsidR="005E252F" w:rsidRDefault="005E252F" w:rsidP="005E252F">
      <w:pPr>
        <w:spacing w:after="0" w:line="240" w:lineRule="auto"/>
        <w:ind w:left="786"/>
        <w:rPr>
          <w:rFonts w:ascii="Times New Roman" w:hAnsi="Times New Roman"/>
          <w:b/>
          <w:sz w:val="36"/>
          <w:szCs w:val="36"/>
        </w:rPr>
      </w:pPr>
    </w:p>
    <w:p w:rsidR="005E252F" w:rsidRDefault="005E252F" w:rsidP="005E252F">
      <w:pPr>
        <w:spacing w:after="0" w:line="240" w:lineRule="auto"/>
        <w:ind w:left="786"/>
        <w:rPr>
          <w:rFonts w:ascii="Times New Roman" w:hAnsi="Times New Roman"/>
          <w:b/>
          <w:sz w:val="36"/>
          <w:szCs w:val="36"/>
        </w:rPr>
      </w:pPr>
    </w:p>
    <w:p w:rsidR="00A731DA" w:rsidRPr="00A731DA" w:rsidRDefault="00076F43" w:rsidP="00A731DA">
      <w:pPr>
        <w:pStyle w:val="11"/>
        <w:numPr>
          <w:ilvl w:val="1"/>
          <w:numId w:val="3"/>
        </w:numPr>
        <w:shd w:val="clear" w:color="auto" w:fill="auto"/>
        <w:tabs>
          <w:tab w:val="left" w:pos="888"/>
        </w:tabs>
        <w:spacing w:before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>Общее описание поселения.</w:t>
      </w:r>
    </w:p>
    <w:p w:rsidR="00A731DA" w:rsidRDefault="00A731DA" w:rsidP="00A731DA">
      <w:pPr>
        <w:pStyle w:val="2"/>
        <w:keepNext w:val="0"/>
        <w:widowControl w:val="0"/>
        <w:spacing w:before="0" w:after="0" w:line="276" w:lineRule="auto"/>
        <w:ind w:left="-360"/>
      </w:pP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- </w:t>
      </w:r>
      <w:r w:rsidR="00D33581">
        <w:rPr>
          <w:rFonts w:ascii="Times New Roman" w:hAnsi="Times New Roman"/>
          <w:sz w:val="28"/>
          <w:szCs w:val="28"/>
        </w:rPr>
        <w:t>Калининское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 является самостоятельным муниципальным образованием в составе Ухоловского муниципального района.</w:t>
      </w:r>
    </w:p>
    <w:p w:rsidR="00325D03" w:rsidRDefault="00325D03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</w:t>
      </w:r>
      <w:r w:rsidR="00D33581">
        <w:rPr>
          <w:rFonts w:ascii="Times New Roman" w:hAnsi="Times New Roman"/>
          <w:sz w:val="28"/>
          <w:szCs w:val="28"/>
        </w:rPr>
        <w:t>й центр поселения – поселок Калинин</w:t>
      </w:r>
      <w:r>
        <w:rPr>
          <w:rFonts w:ascii="Times New Roman" w:hAnsi="Times New Roman"/>
          <w:sz w:val="28"/>
          <w:szCs w:val="28"/>
        </w:rPr>
        <w:t xml:space="preserve"> Ухоловского района Рязанской области.</w:t>
      </w:r>
    </w:p>
    <w:p w:rsidR="00325D03" w:rsidRDefault="00325D03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наделено статусом сельского поселения "О наделении муниципального образования – Ухоловский район статусом муниципального района, об установлении его границ и границ муниципальных образований, входящих в его состав" от 07.10.2004 года      № 99 – ОЗ.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территории муниципального образования – </w:t>
      </w:r>
      <w:r w:rsidR="00D33581">
        <w:rPr>
          <w:rFonts w:ascii="Times New Roman" w:hAnsi="Times New Roman"/>
          <w:sz w:val="28"/>
          <w:szCs w:val="28"/>
        </w:rPr>
        <w:t>Калининское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 установлены законом Рязанской области "О наделении муниципального образования – Ухоловский район статусом муниципального района, об установлении его границ и границ муниципальных образований, входящих в его состав" от 07.10.2004 года № 99 – ОЗ.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муниципального образования - </w:t>
      </w:r>
      <w:r w:rsidR="00D33581">
        <w:rPr>
          <w:rFonts w:ascii="Times New Roman" w:hAnsi="Times New Roman"/>
          <w:sz w:val="28"/>
          <w:szCs w:val="28"/>
        </w:rPr>
        <w:t>Калининское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 Ухоловского муниципального района Рязанской области принят Решением Совета депутатов муниципального образования - </w:t>
      </w:r>
      <w:r w:rsidR="00D33581">
        <w:rPr>
          <w:rFonts w:ascii="Times New Roman" w:hAnsi="Times New Roman"/>
          <w:sz w:val="28"/>
          <w:szCs w:val="28"/>
        </w:rPr>
        <w:t>Калининское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   от 19.05.2006 года  № 5/1, зарегистрирован Управлением министерства юстиции РФ по Рязанской области 31 мая  2006  г</w:t>
      </w:r>
      <w:r w:rsidR="00C27C4B">
        <w:rPr>
          <w:rFonts w:ascii="Times New Roman" w:hAnsi="Times New Roman"/>
          <w:sz w:val="28"/>
          <w:szCs w:val="28"/>
        </w:rPr>
        <w:t>ода за            №  RU 62522302</w:t>
      </w:r>
      <w:r>
        <w:rPr>
          <w:rFonts w:ascii="Times New Roman" w:hAnsi="Times New Roman"/>
          <w:sz w:val="28"/>
          <w:szCs w:val="28"/>
        </w:rPr>
        <w:t>2006001.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Новая редакция Устава муниципального образования – </w:t>
      </w:r>
      <w:r w:rsidR="00D33581">
        <w:rPr>
          <w:rFonts w:ascii="Times New Roman" w:hAnsi="Times New Roman"/>
          <w:sz w:val="28"/>
          <w:szCs w:val="28"/>
        </w:rPr>
        <w:t>Калининское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 Ухоловского муниципального района Рязанской</w:t>
      </w:r>
      <w:r w:rsidR="00C27C4B">
        <w:rPr>
          <w:rFonts w:ascii="Times New Roman" w:hAnsi="Times New Roman"/>
          <w:sz w:val="28"/>
          <w:szCs w:val="28"/>
        </w:rPr>
        <w:t xml:space="preserve"> области от 07.05.2014 года № 10</w:t>
      </w:r>
      <w:r>
        <w:rPr>
          <w:rFonts w:ascii="Times New Roman" w:hAnsi="Times New Roman"/>
          <w:sz w:val="28"/>
          <w:szCs w:val="28"/>
        </w:rPr>
        <w:t>/1, зарегистрирована в Управлении Министерства юстиции Российской Ф</w:t>
      </w:r>
      <w:r w:rsidR="00C27C4B">
        <w:rPr>
          <w:rFonts w:ascii="Times New Roman" w:hAnsi="Times New Roman"/>
          <w:sz w:val="28"/>
          <w:szCs w:val="28"/>
        </w:rPr>
        <w:t>едерации по Рязанской области 09</w:t>
      </w:r>
      <w:r>
        <w:rPr>
          <w:rFonts w:ascii="Times New Roman" w:hAnsi="Times New Roman"/>
          <w:sz w:val="28"/>
          <w:szCs w:val="28"/>
        </w:rPr>
        <w:t xml:space="preserve">.06.2014 года за       № 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</w:t>
      </w:r>
      <w:r w:rsidR="00C27C4B">
        <w:rPr>
          <w:rFonts w:ascii="Times New Roman" w:hAnsi="Times New Roman"/>
          <w:sz w:val="28"/>
          <w:szCs w:val="28"/>
        </w:rPr>
        <w:t>046252230220</w:t>
      </w:r>
      <w:r>
        <w:rPr>
          <w:rFonts w:ascii="Times New Roman" w:hAnsi="Times New Roman"/>
          <w:sz w:val="28"/>
          <w:szCs w:val="28"/>
        </w:rPr>
        <w:t>14001.</w:t>
      </w:r>
    </w:p>
    <w:p w:rsidR="00A731DA" w:rsidRDefault="00325D03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муниципального образования входит в состав территории Ухоловского муниципального района Рязанской области.</w:t>
      </w:r>
    </w:p>
    <w:p w:rsidR="00A731DA" w:rsidRDefault="00D33581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Калининское</w:t>
      </w:r>
      <w:r w:rsidR="00A731DA">
        <w:rPr>
          <w:rFonts w:ascii="Times New Roman" w:hAnsi="Times New Roman"/>
          <w:sz w:val="28"/>
          <w:szCs w:val="28"/>
        </w:rPr>
        <w:t xml:space="preserve"> сельс</w:t>
      </w:r>
      <w:r w:rsidR="00BB77C3">
        <w:rPr>
          <w:rFonts w:ascii="Times New Roman" w:hAnsi="Times New Roman"/>
          <w:sz w:val="28"/>
          <w:szCs w:val="28"/>
        </w:rPr>
        <w:t>кое поселение расположено на востоке</w:t>
      </w:r>
      <w:r w:rsidR="00A731DA">
        <w:rPr>
          <w:rFonts w:ascii="Times New Roman" w:hAnsi="Times New Roman"/>
          <w:sz w:val="28"/>
          <w:szCs w:val="28"/>
        </w:rPr>
        <w:t xml:space="preserve"> Ухоловского района Рязанской области.</w:t>
      </w:r>
      <w:r w:rsidR="00BB77C3">
        <w:rPr>
          <w:rFonts w:ascii="Times New Roman" w:hAnsi="Times New Roman"/>
          <w:sz w:val="28"/>
          <w:szCs w:val="28"/>
        </w:rPr>
        <w:t xml:space="preserve"> На севере граничит с Сапожсковским</w:t>
      </w:r>
      <w:r w:rsidR="00A731DA">
        <w:rPr>
          <w:rFonts w:ascii="Times New Roman" w:hAnsi="Times New Roman"/>
          <w:sz w:val="28"/>
          <w:szCs w:val="28"/>
        </w:rPr>
        <w:t xml:space="preserve"> </w:t>
      </w:r>
      <w:r w:rsidR="00BB77C3">
        <w:rPr>
          <w:rFonts w:ascii="Times New Roman" w:hAnsi="Times New Roman"/>
          <w:sz w:val="28"/>
          <w:szCs w:val="28"/>
        </w:rPr>
        <w:t>городским поселением Сапожковского</w:t>
      </w:r>
      <w:r w:rsidR="00A731DA">
        <w:rPr>
          <w:rFonts w:ascii="Times New Roman" w:hAnsi="Times New Roman"/>
          <w:sz w:val="28"/>
          <w:szCs w:val="28"/>
        </w:rPr>
        <w:t xml:space="preserve">  муниципа</w:t>
      </w:r>
      <w:r w:rsidR="00BB77C3">
        <w:rPr>
          <w:rFonts w:ascii="Times New Roman" w:hAnsi="Times New Roman"/>
          <w:sz w:val="28"/>
          <w:szCs w:val="28"/>
        </w:rPr>
        <w:t>льного района, на северо-заподе</w:t>
      </w:r>
      <w:r w:rsidR="00A73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Калининское</w:t>
      </w:r>
      <w:r w:rsidR="00A731DA">
        <w:rPr>
          <w:rFonts w:ascii="Times New Roman" w:hAnsi="Times New Roman"/>
          <w:sz w:val="28"/>
          <w:szCs w:val="28"/>
        </w:rPr>
        <w:t xml:space="preserve"> сельское </w:t>
      </w:r>
      <w:r w:rsidR="00BB77C3">
        <w:rPr>
          <w:rFonts w:ascii="Times New Roman" w:hAnsi="Times New Roman"/>
          <w:sz w:val="28"/>
          <w:szCs w:val="28"/>
        </w:rPr>
        <w:t>поселение граничит с Ольховским</w:t>
      </w:r>
      <w:r w:rsidR="00A731DA">
        <w:rPr>
          <w:rFonts w:ascii="Times New Roman" w:hAnsi="Times New Roman"/>
          <w:sz w:val="28"/>
          <w:szCs w:val="28"/>
        </w:rPr>
        <w:t xml:space="preserve"> сельским поселением  Ухоловского  муни</w:t>
      </w:r>
      <w:r w:rsidR="00BB77C3">
        <w:rPr>
          <w:rFonts w:ascii="Times New Roman" w:hAnsi="Times New Roman"/>
          <w:sz w:val="28"/>
          <w:szCs w:val="28"/>
        </w:rPr>
        <w:t>ципального  района,  на  заподе</w:t>
      </w:r>
      <w:r w:rsidR="00A731DA">
        <w:rPr>
          <w:rFonts w:ascii="Times New Roman" w:hAnsi="Times New Roman"/>
          <w:sz w:val="28"/>
          <w:szCs w:val="28"/>
        </w:rPr>
        <w:t xml:space="preserve">  с</w:t>
      </w:r>
      <w:r w:rsidR="00BB77C3">
        <w:rPr>
          <w:rFonts w:ascii="Times New Roman" w:hAnsi="Times New Roman"/>
          <w:sz w:val="28"/>
          <w:szCs w:val="28"/>
        </w:rPr>
        <w:t xml:space="preserve"> Ухоловским городским поселением Ухоловского муниципального района, на юге с Смолеевским сельским поселением и</w:t>
      </w:r>
      <w:r w:rsidR="00A731DA">
        <w:rPr>
          <w:rFonts w:ascii="Times New Roman" w:hAnsi="Times New Roman"/>
          <w:sz w:val="28"/>
          <w:szCs w:val="28"/>
        </w:rPr>
        <w:t xml:space="preserve"> Коноплинским сельским </w:t>
      </w:r>
      <w:r w:rsidR="00A731DA">
        <w:rPr>
          <w:rFonts w:ascii="Times New Roman" w:hAnsi="Times New Roman"/>
          <w:sz w:val="28"/>
          <w:szCs w:val="28"/>
        </w:rPr>
        <w:lastRenderedPageBreak/>
        <w:t xml:space="preserve">поселением Ухоловского муниципального района, на юге с Просеченским сельским поселением и Бурминским сельским поселениемНоводеревенского муниципального </w:t>
      </w:r>
      <w:r w:rsidR="00BB77C3">
        <w:rPr>
          <w:rFonts w:ascii="Times New Roman" w:hAnsi="Times New Roman"/>
          <w:sz w:val="28"/>
          <w:szCs w:val="28"/>
        </w:rPr>
        <w:t>района. С востока поселение граничит с Желобовским сельским поселением Сараевского муниципального района</w:t>
      </w:r>
      <w:r w:rsidR="00A731DA">
        <w:rPr>
          <w:rFonts w:ascii="Times New Roman" w:hAnsi="Times New Roman"/>
          <w:sz w:val="28"/>
          <w:szCs w:val="28"/>
        </w:rPr>
        <w:t xml:space="preserve">. </w:t>
      </w:r>
      <w:r w:rsidR="00BB77C3">
        <w:rPr>
          <w:rFonts w:ascii="Times New Roman" w:hAnsi="Times New Roman"/>
          <w:sz w:val="28"/>
          <w:szCs w:val="28"/>
        </w:rPr>
        <w:t>Площадь поселения составляет 236,76</w:t>
      </w:r>
      <w:r w:rsidR="00A731DA">
        <w:rPr>
          <w:rFonts w:ascii="Times New Roman" w:hAnsi="Times New Roman"/>
          <w:sz w:val="28"/>
          <w:szCs w:val="28"/>
        </w:rPr>
        <w:t xml:space="preserve"> кв. км.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 располагается в средней полосе Европейской части России, на юго-востоке Рязанской области.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Рельеф территории поселения равнинный, поверхность чередуется вытянутыми повышениями рельефа и с понижениями в речных долинах. 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77C3">
        <w:rPr>
          <w:rFonts w:ascii="Times New Roman" w:hAnsi="Times New Roman"/>
          <w:sz w:val="28"/>
          <w:szCs w:val="28"/>
        </w:rPr>
        <w:t>олезных ископаемых в поселения встречается торф, а также  имеются запасы песка и глины</w:t>
      </w:r>
      <w:r>
        <w:rPr>
          <w:rFonts w:ascii="Times New Roman" w:hAnsi="Times New Roman"/>
          <w:sz w:val="28"/>
          <w:szCs w:val="28"/>
        </w:rPr>
        <w:t>.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Климат территории характеризуется как умеренно-континентальный с четко выраженными сезонами года: теплым летом и умеренно холодной зимой с устойчивым снежным покровом. Для  зимнего периода характерны оттепели, повторяющиеся почти ежегодно. Первые заморозки наблюдаются в конце сентября (ранние – в конце августа), последние – в начале мая (поздние – в начале-середине июня). Продолжительность безморозного периода в среднем 135-155 дней, среднегодовое количество осадков – 700 мм. Число дней со снежным покровом – около 135, толщина снежного покрова – от 20 до 35 см. </w:t>
      </w:r>
      <w:r w:rsidRPr="00A731DA">
        <w:rPr>
          <w:rFonts w:ascii="Times New Roman" w:hAnsi="Times New Roman"/>
          <w:sz w:val="28"/>
          <w:szCs w:val="28"/>
        </w:rPr>
        <w:t>средняя</w:t>
      </w:r>
      <w:r>
        <w:rPr>
          <w:rFonts w:ascii="Times New Roman" w:hAnsi="Times New Roman"/>
          <w:sz w:val="28"/>
          <w:szCs w:val="28"/>
        </w:rPr>
        <w:t xml:space="preserve"> температура июля + 20 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 С, января – 13,5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 С. В летние месяцы в поселение проникают с юга и юго-востока массы континентального тропического воздуха, повышающие температуру воздуха до 40 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 С и понижающие влажность. 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BB77C3">
        <w:rPr>
          <w:rFonts w:ascii="Times New Roman" w:hAnsi="Times New Roman"/>
          <w:sz w:val="28"/>
          <w:szCs w:val="28"/>
        </w:rPr>
        <w:t>есов на территории поселения расположены близ деревни Красная Слобода, деревни Поляки, произрастающие вдоль поселка Красный</w:t>
      </w:r>
      <w:r>
        <w:rPr>
          <w:rFonts w:ascii="Times New Roman" w:hAnsi="Times New Roman"/>
          <w:sz w:val="28"/>
          <w:szCs w:val="28"/>
        </w:rPr>
        <w:t>.</w:t>
      </w:r>
      <w:r w:rsidR="000A3A8D">
        <w:rPr>
          <w:rFonts w:ascii="Times New Roman" w:hAnsi="Times New Roman"/>
          <w:sz w:val="28"/>
          <w:szCs w:val="28"/>
        </w:rPr>
        <w:t xml:space="preserve"> Здесь встречаются хвойные и лиственные деревья- сосна, ель,липа,клен.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Растительный покров поселения характеризуется значительной пестротой и богатым видовым разнообразием, что создает условия для его рекреационного и хозяйственного использования.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Водные ресурсы определяют реки, болота, подземные воды, а также искусственные водоемы – пруды. Крупных рек в поселении нет. На  территории  поселения  протекаю</w:t>
      </w:r>
      <w:r w:rsidR="000A3A8D">
        <w:rPr>
          <w:rFonts w:ascii="Times New Roman" w:hAnsi="Times New Roman"/>
          <w:sz w:val="28"/>
          <w:szCs w:val="28"/>
        </w:rPr>
        <w:t>т  небольшие речки  –  р.Пожва,   р.Мостье</w:t>
      </w:r>
      <w:r>
        <w:rPr>
          <w:rFonts w:ascii="Times New Roman" w:hAnsi="Times New Roman"/>
          <w:sz w:val="28"/>
          <w:szCs w:val="28"/>
        </w:rPr>
        <w:t>.   Хозяйственного значения данные реки не имеют, а являются местом водопоя для животных.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Весеннее половодье начинается в конце марта – начале апреля и завершается в середине мая – начале июня (продолжительность в среднем 30-</w:t>
      </w:r>
      <w:r>
        <w:rPr>
          <w:rFonts w:ascii="Times New Roman" w:hAnsi="Times New Roman"/>
          <w:sz w:val="28"/>
          <w:szCs w:val="28"/>
        </w:rPr>
        <w:lastRenderedPageBreak/>
        <w:t xml:space="preserve">50 дней). Высота подъема уровней весеннего половодья над меженью – 1-3 м. В середине-конце апреля наблюдаются наивысшие уровни подъема воды. 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Почвы поселения, в основном, выщелочный чернозем толщиной 30-50 см. Почвенные условия в целом благоприятны для сельскохозяйственного производства.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ветровом режиме преобладают слабые ветры с переходом к умеренным. Среднегодовая скорость ветра составляет 4,3 м/с. Максимальные скорости характерны для зимнего периода (4,9 – 5,1 м/с), минимальные для летнего (3,2-3,6 м/с), что связано с особенностями циркуляции воздушных масс.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Лимитирующие факторы: проявление поздних весенних и ранних зимних заморозков, обилие снега, снежные заносы и др. Соотношение тепла и влаги в течение года достаточно для развития сельского хозяйства. 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населения муниципального образования на 1 января 2014 года составляла </w:t>
      </w:r>
      <w:r w:rsidR="000A3A8D">
        <w:rPr>
          <w:rFonts w:ascii="Times New Roman" w:hAnsi="Times New Roman"/>
          <w:sz w:val="28"/>
          <w:szCs w:val="28"/>
        </w:rPr>
        <w:t>1372</w:t>
      </w:r>
      <w:r w:rsidRPr="00A731DA">
        <w:rPr>
          <w:rFonts w:ascii="Times New Roman" w:hAnsi="Times New Roman"/>
          <w:sz w:val="28"/>
          <w:szCs w:val="28"/>
        </w:rPr>
        <w:t xml:space="preserve"> человек.</w:t>
      </w:r>
      <w:r>
        <w:rPr>
          <w:rFonts w:ascii="Times New Roman" w:hAnsi="Times New Roman"/>
          <w:sz w:val="28"/>
          <w:szCs w:val="28"/>
        </w:rPr>
        <w:t xml:space="preserve"> Административный </w:t>
      </w:r>
      <w:r w:rsidR="000A3A8D">
        <w:rPr>
          <w:rFonts w:ascii="Times New Roman" w:hAnsi="Times New Roman"/>
          <w:sz w:val="28"/>
          <w:szCs w:val="28"/>
        </w:rPr>
        <w:t>центр поселения – поселок Калинин</w:t>
      </w:r>
      <w:r>
        <w:rPr>
          <w:rFonts w:ascii="Times New Roman" w:hAnsi="Times New Roman"/>
          <w:sz w:val="28"/>
          <w:szCs w:val="28"/>
        </w:rPr>
        <w:t>.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муниципального образования входят 11 населенных пунктов: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260" w:type="dxa"/>
        <w:tblInd w:w="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/>
      </w:tblPr>
      <w:tblGrid>
        <w:gridCol w:w="4720"/>
        <w:gridCol w:w="520"/>
        <w:gridCol w:w="760"/>
        <w:gridCol w:w="3260"/>
      </w:tblGrid>
      <w:tr w:rsidR="00A731DA" w:rsidTr="00A731DA">
        <w:trPr>
          <w:trHeight w:val="390"/>
        </w:trPr>
        <w:tc>
          <w:tcPr>
            <w:tcW w:w="4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0A3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 Калинин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0A3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731DA" w:rsidTr="00A731DA">
        <w:trPr>
          <w:trHeight w:val="390"/>
        </w:trPr>
        <w:tc>
          <w:tcPr>
            <w:tcW w:w="4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0A3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 Александровка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865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A3A8D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731DA" w:rsidTr="00A731DA">
        <w:trPr>
          <w:trHeight w:val="390"/>
        </w:trPr>
        <w:tc>
          <w:tcPr>
            <w:tcW w:w="4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0A3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 Дегтяные- Борки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0A3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731DA" w:rsidTr="00A731DA">
        <w:trPr>
          <w:trHeight w:val="390"/>
        </w:trPr>
        <w:tc>
          <w:tcPr>
            <w:tcW w:w="4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0A3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 Мостье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865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D31CD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731DA" w:rsidTr="00A731DA">
        <w:trPr>
          <w:trHeight w:val="390"/>
        </w:trPr>
        <w:tc>
          <w:tcPr>
            <w:tcW w:w="4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9D3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 Калинин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865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D31CD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731DA" w:rsidTr="00A731DA">
        <w:trPr>
          <w:trHeight w:val="390"/>
        </w:trPr>
        <w:tc>
          <w:tcPr>
            <w:tcW w:w="4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9D3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 Поляки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865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D31CD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731DA" w:rsidTr="00A731DA">
        <w:trPr>
          <w:trHeight w:val="390"/>
        </w:trPr>
        <w:tc>
          <w:tcPr>
            <w:tcW w:w="4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9D3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 Курбатовка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865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9D31CD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731DA" w:rsidTr="00A731DA">
        <w:trPr>
          <w:trHeight w:val="390"/>
        </w:trPr>
        <w:tc>
          <w:tcPr>
            <w:tcW w:w="4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9D3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 Красная Слобода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865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D31CD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731DA" w:rsidTr="00A731DA">
        <w:trPr>
          <w:trHeight w:val="390"/>
        </w:trPr>
        <w:tc>
          <w:tcPr>
            <w:tcW w:w="4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9D3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 Поляковские Выселки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55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9D31C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731DA" w:rsidTr="00A731DA">
        <w:trPr>
          <w:trHeight w:val="390"/>
        </w:trPr>
        <w:tc>
          <w:tcPr>
            <w:tcW w:w="4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9D3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с.Зорино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865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9D31C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731DA" w:rsidTr="00A731DA">
        <w:trPr>
          <w:trHeight w:val="390"/>
        </w:trPr>
        <w:tc>
          <w:tcPr>
            <w:tcW w:w="4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9D3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п.Зароща</w:t>
            </w:r>
          </w:p>
        </w:tc>
        <w:tc>
          <w:tcPr>
            <w:tcW w:w="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 w:rsidP="00865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8655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D31C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noWrap/>
            <w:vAlign w:val="bottom"/>
            <w:hideMark/>
          </w:tcPr>
          <w:p w:rsidR="00A731DA" w:rsidRDefault="00A73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</w:tbl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промышленных</w:t>
      </w:r>
      <w:r w:rsidR="009D31CD">
        <w:rPr>
          <w:rFonts w:ascii="Times New Roman" w:hAnsi="Times New Roman"/>
          <w:sz w:val="28"/>
          <w:szCs w:val="28"/>
        </w:rPr>
        <w:t xml:space="preserve"> и строительных организаций нет,</w:t>
      </w:r>
      <w:r w:rsidR="00195EBE">
        <w:rPr>
          <w:rFonts w:ascii="Times New Roman" w:hAnsi="Times New Roman"/>
          <w:sz w:val="28"/>
          <w:szCs w:val="28"/>
        </w:rPr>
        <w:t xml:space="preserve"> </w:t>
      </w:r>
      <w:r w:rsidR="009D31CD">
        <w:rPr>
          <w:rFonts w:ascii="Times New Roman" w:hAnsi="Times New Roman"/>
          <w:sz w:val="28"/>
          <w:szCs w:val="28"/>
        </w:rPr>
        <w:t>д</w:t>
      </w:r>
      <w:r w:rsidR="00195EBE">
        <w:rPr>
          <w:rFonts w:ascii="Times New Roman" w:hAnsi="Times New Roman"/>
          <w:sz w:val="28"/>
          <w:szCs w:val="28"/>
        </w:rPr>
        <w:t>ействую</w:t>
      </w:r>
      <w:r>
        <w:rPr>
          <w:rFonts w:ascii="Times New Roman" w:hAnsi="Times New Roman"/>
          <w:sz w:val="28"/>
          <w:szCs w:val="28"/>
        </w:rPr>
        <w:t>т</w:t>
      </w:r>
      <w:r w:rsidR="00195EBE">
        <w:rPr>
          <w:rFonts w:ascii="Times New Roman" w:hAnsi="Times New Roman"/>
          <w:sz w:val="28"/>
          <w:szCs w:val="28"/>
        </w:rPr>
        <w:t xml:space="preserve">  сельскохозяйственные </w:t>
      </w:r>
      <w:r>
        <w:rPr>
          <w:rFonts w:ascii="Times New Roman" w:hAnsi="Times New Roman"/>
          <w:sz w:val="28"/>
          <w:szCs w:val="28"/>
        </w:rPr>
        <w:t xml:space="preserve"> </w:t>
      </w:r>
      <w:r w:rsidR="00195EBE">
        <w:rPr>
          <w:rFonts w:ascii="Times New Roman" w:hAnsi="Times New Roman"/>
          <w:sz w:val="28"/>
          <w:szCs w:val="28"/>
        </w:rPr>
        <w:t>предприятия</w:t>
      </w:r>
      <w:r w:rsidR="00B37FF6">
        <w:rPr>
          <w:rFonts w:ascii="Times New Roman" w:hAnsi="Times New Roman"/>
          <w:sz w:val="28"/>
          <w:szCs w:val="28"/>
        </w:rPr>
        <w:t>, занимающихся сельско-хозяйственным производством</w:t>
      </w:r>
      <w:r w:rsidR="00195EBE">
        <w:rPr>
          <w:rFonts w:ascii="Times New Roman" w:hAnsi="Times New Roman"/>
          <w:sz w:val="28"/>
          <w:szCs w:val="28"/>
        </w:rPr>
        <w:t>: СПК « Заря»</w:t>
      </w:r>
      <w:r w:rsidR="00B37FF6">
        <w:rPr>
          <w:rFonts w:ascii="Times New Roman" w:hAnsi="Times New Roman"/>
          <w:sz w:val="28"/>
          <w:szCs w:val="28"/>
        </w:rPr>
        <w:t>,</w:t>
      </w:r>
      <w:r w:rsidR="00195EBE">
        <w:rPr>
          <w:rFonts w:ascii="Times New Roman" w:hAnsi="Times New Roman"/>
          <w:sz w:val="28"/>
          <w:szCs w:val="28"/>
        </w:rPr>
        <w:t xml:space="preserve">КООПХОЗ « Красный»,КФХ     </w:t>
      </w:r>
      <w:r w:rsidR="00195EBE">
        <w:rPr>
          <w:rFonts w:ascii="Times New Roman" w:hAnsi="Times New Roman"/>
          <w:sz w:val="28"/>
          <w:szCs w:val="28"/>
        </w:rPr>
        <w:lastRenderedPageBreak/>
        <w:t>« Зоринское» Бубенцова Михаила Ивановича, КООПХОЗ « Виктория»</w:t>
      </w:r>
      <w:r w:rsidR="00B37F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F2283">
        <w:rPr>
          <w:rFonts w:ascii="Times New Roman" w:hAnsi="Times New Roman"/>
          <w:sz w:val="28"/>
          <w:szCs w:val="28"/>
        </w:rPr>
        <w:t xml:space="preserve">сельском </w:t>
      </w:r>
      <w:r>
        <w:rPr>
          <w:rFonts w:ascii="Times New Roman" w:hAnsi="Times New Roman"/>
          <w:sz w:val="28"/>
          <w:szCs w:val="28"/>
        </w:rPr>
        <w:t>поселении зарегистрирован</w:t>
      </w:r>
      <w:r w:rsidR="00B37FF6">
        <w:rPr>
          <w:rFonts w:ascii="Times New Roman" w:hAnsi="Times New Roman"/>
          <w:sz w:val="28"/>
          <w:szCs w:val="28"/>
        </w:rPr>
        <w:t>о</w:t>
      </w:r>
      <w:r w:rsidR="00195EBE">
        <w:rPr>
          <w:rFonts w:ascii="Times New Roman" w:hAnsi="Times New Roman"/>
          <w:sz w:val="28"/>
          <w:szCs w:val="28"/>
        </w:rPr>
        <w:t xml:space="preserve"> четыре</w:t>
      </w:r>
      <w:r w:rsidR="00B37FF6">
        <w:rPr>
          <w:rFonts w:ascii="Times New Roman" w:hAnsi="Times New Roman"/>
          <w:sz w:val="28"/>
          <w:szCs w:val="28"/>
        </w:rPr>
        <w:t xml:space="preserve">  индивидуальных  предпринимателей, </w:t>
      </w:r>
      <w:r w:rsidR="007F2283">
        <w:rPr>
          <w:rFonts w:ascii="Times New Roman" w:hAnsi="Times New Roman"/>
          <w:sz w:val="28"/>
          <w:szCs w:val="28"/>
        </w:rPr>
        <w:t>занимающих</w:t>
      </w:r>
      <w:r>
        <w:rPr>
          <w:rFonts w:ascii="Times New Roman" w:hAnsi="Times New Roman"/>
          <w:sz w:val="28"/>
          <w:szCs w:val="28"/>
        </w:rPr>
        <w:t>ся торговой деятельностью</w:t>
      </w:r>
      <w:r w:rsidR="00B37FF6">
        <w:rPr>
          <w:rFonts w:ascii="Times New Roman" w:hAnsi="Times New Roman"/>
          <w:sz w:val="28"/>
          <w:szCs w:val="28"/>
        </w:rPr>
        <w:t>:</w:t>
      </w:r>
      <w:r w:rsidR="00195EBE">
        <w:rPr>
          <w:rFonts w:ascii="Times New Roman" w:hAnsi="Times New Roman"/>
          <w:sz w:val="28"/>
          <w:szCs w:val="28"/>
        </w:rPr>
        <w:t xml:space="preserve">                           ИП «Кондрашков В.В.</w:t>
      </w:r>
      <w:r w:rsidR="00150436">
        <w:rPr>
          <w:rFonts w:ascii="Times New Roman" w:hAnsi="Times New Roman"/>
          <w:sz w:val="28"/>
          <w:szCs w:val="28"/>
        </w:rPr>
        <w:t xml:space="preserve">.», </w:t>
      </w:r>
      <w:r w:rsidR="00195EBE">
        <w:rPr>
          <w:rFonts w:ascii="Times New Roman" w:hAnsi="Times New Roman"/>
          <w:sz w:val="28"/>
          <w:szCs w:val="28"/>
        </w:rPr>
        <w:t>И</w:t>
      </w:r>
      <w:r w:rsidR="00B37FF6">
        <w:rPr>
          <w:rFonts w:ascii="Times New Roman" w:hAnsi="Times New Roman"/>
          <w:sz w:val="28"/>
          <w:szCs w:val="28"/>
        </w:rPr>
        <w:t>П</w:t>
      </w:r>
      <w:r w:rsidR="00150436">
        <w:rPr>
          <w:rFonts w:ascii="Times New Roman" w:hAnsi="Times New Roman"/>
          <w:sz w:val="28"/>
          <w:szCs w:val="28"/>
        </w:rPr>
        <w:t xml:space="preserve"> </w:t>
      </w:r>
      <w:r w:rsidR="00195EBE">
        <w:rPr>
          <w:rFonts w:ascii="Times New Roman" w:hAnsi="Times New Roman"/>
          <w:sz w:val="28"/>
          <w:szCs w:val="28"/>
        </w:rPr>
        <w:t>«Макаров В.А.»,ИП  «Руднев Ю.И.»,ИП «Королева»,</w:t>
      </w:r>
      <w:r w:rsidR="00150436">
        <w:rPr>
          <w:rFonts w:ascii="Times New Roman" w:hAnsi="Times New Roman"/>
          <w:sz w:val="28"/>
          <w:szCs w:val="28"/>
        </w:rPr>
        <w:t xml:space="preserve"> </w:t>
      </w:r>
      <w:r w:rsidR="00195EBE">
        <w:rPr>
          <w:rFonts w:ascii="Times New Roman" w:hAnsi="Times New Roman"/>
          <w:sz w:val="28"/>
          <w:szCs w:val="28"/>
        </w:rPr>
        <w:t xml:space="preserve"> действует 3</w:t>
      </w:r>
      <w:r>
        <w:rPr>
          <w:rFonts w:ascii="Times New Roman" w:hAnsi="Times New Roman"/>
          <w:sz w:val="28"/>
          <w:szCs w:val="28"/>
        </w:rPr>
        <w:t xml:space="preserve"> магазинов</w:t>
      </w:r>
      <w:r w:rsidR="00150436">
        <w:rPr>
          <w:rFonts w:ascii="Times New Roman" w:hAnsi="Times New Roman"/>
          <w:sz w:val="28"/>
          <w:szCs w:val="28"/>
        </w:rPr>
        <w:t xml:space="preserve"> </w:t>
      </w:r>
      <w:r w:rsidR="00195EBE">
        <w:rPr>
          <w:rFonts w:ascii="Times New Roman" w:hAnsi="Times New Roman"/>
          <w:sz w:val="28"/>
          <w:szCs w:val="28"/>
        </w:rPr>
        <w:t>(один с. Александровка, один с.Мостье, один п. Красный</w:t>
      </w:r>
      <w:r>
        <w:rPr>
          <w:rFonts w:ascii="Times New Roman" w:hAnsi="Times New Roman"/>
          <w:sz w:val="28"/>
          <w:szCs w:val="28"/>
        </w:rPr>
        <w:t>).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поселении работает три стационарны</w:t>
      </w:r>
      <w:r w:rsidR="00622BFF">
        <w:rPr>
          <w:rFonts w:ascii="Times New Roman" w:hAnsi="Times New Roman"/>
          <w:sz w:val="28"/>
          <w:szCs w:val="28"/>
        </w:rPr>
        <w:t>х отделения</w:t>
      </w:r>
      <w:r>
        <w:rPr>
          <w:rFonts w:ascii="Times New Roman" w:hAnsi="Times New Roman"/>
          <w:sz w:val="28"/>
          <w:szCs w:val="28"/>
        </w:rPr>
        <w:t xml:space="preserve"> почтовой связи </w:t>
      </w:r>
      <w:r w:rsidR="00150436">
        <w:rPr>
          <w:rFonts w:ascii="Times New Roman" w:hAnsi="Times New Roman"/>
          <w:sz w:val="28"/>
          <w:szCs w:val="28"/>
        </w:rPr>
        <w:t xml:space="preserve">       </w:t>
      </w:r>
      <w:r w:rsidR="00195EBE">
        <w:rPr>
          <w:rFonts w:ascii="Times New Roman" w:hAnsi="Times New Roman"/>
          <w:sz w:val="28"/>
          <w:szCs w:val="28"/>
        </w:rPr>
        <w:t>(п. Калинин,</w:t>
      </w:r>
      <w:r w:rsidR="00135FD7">
        <w:rPr>
          <w:rFonts w:ascii="Times New Roman" w:hAnsi="Times New Roman"/>
          <w:sz w:val="28"/>
          <w:szCs w:val="28"/>
        </w:rPr>
        <w:t>с. Д- Борки, с.Александровка</w:t>
      </w:r>
      <w:r>
        <w:rPr>
          <w:rFonts w:ascii="Times New Roman" w:hAnsi="Times New Roman"/>
          <w:sz w:val="28"/>
          <w:szCs w:val="28"/>
        </w:rPr>
        <w:t>). Основными услугами, предоставляемые  отделениями почтовой связи являются: доставка газет журналов, доставка пенсий и оплата коммунальных платежей.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располож</w:t>
      </w:r>
      <w:r w:rsidR="00622BFF">
        <w:rPr>
          <w:rFonts w:ascii="Times New Roman" w:hAnsi="Times New Roman"/>
          <w:sz w:val="28"/>
          <w:szCs w:val="28"/>
        </w:rPr>
        <w:t>ен</w:t>
      </w:r>
      <w:r w:rsidR="00135FD7">
        <w:rPr>
          <w:rFonts w:ascii="Times New Roman" w:hAnsi="Times New Roman"/>
          <w:sz w:val="28"/>
          <w:szCs w:val="28"/>
        </w:rPr>
        <w:t xml:space="preserve"> два</w:t>
      </w:r>
      <w:r>
        <w:rPr>
          <w:rFonts w:ascii="Times New Roman" w:hAnsi="Times New Roman"/>
          <w:sz w:val="28"/>
          <w:szCs w:val="28"/>
        </w:rPr>
        <w:t xml:space="preserve"> сельский дом культуры </w:t>
      </w:r>
      <w:r w:rsidR="00150436">
        <w:rPr>
          <w:rFonts w:ascii="Times New Roman" w:hAnsi="Times New Roman"/>
          <w:sz w:val="28"/>
          <w:szCs w:val="28"/>
        </w:rPr>
        <w:t xml:space="preserve">     </w:t>
      </w:r>
      <w:r w:rsidR="00135FD7">
        <w:rPr>
          <w:rFonts w:ascii="Times New Roman" w:hAnsi="Times New Roman"/>
          <w:sz w:val="28"/>
          <w:szCs w:val="28"/>
        </w:rPr>
        <w:t>(с. Д- Борки, п. Калинин), две библиотеки (с.Д- Борки, п. Калинин.</w:t>
      </w:r>
      <w:r w:rsidR="00622BFF">
        <w:rPr>
          <w:rFonts w:ascii="Times New Roman" w:hAnsi="Times New Roman"/>
          <w:sz w:val="28"/>
          <w:szCs w:val="28"/>
        </w:rPr>
        <w:t xml:space="preserve">). Здравоохранение представлено </w:t>
      </w:r>
      <w:r>
        <w:rPr>
          <w:rFonts w:ascii="Times New Roman" w:hAnsi="Times New Roman"/>
          <w:sz w:val="28"/>
          <w:szCs w:val="28"/>
        </w:rPr>
        <w:t>фель</w:t>
      </w:r>
      <w:r w:rsidR="00622BFF">
        <w:rPr>
          <w:rFonts w:ascii="Times New Roman" w:hAnsi="Times New Roman"/>
          <w:sz w:val="28"/>
          <w:szCs w:val="28"/>
        </w:rPr>
        <w:t>дшер</w:t>
      </w:r>
      <w:r>
        <w:rPr>
          <w:rFonts w:ascii="Times New Roman" w:hAnsi="Times New Roman"/>
          <w:sz w:val="28"/>
          <w:szCs w:val="28"/>
        </w:rPr>
        <w:t>ско-</w:t>
      </w:r>
      <w:r w:rsidR="00150436">
        <w:rPr>
          <w:rFonts w:ascii="Times New Roman" w:hAnsi="Times New Roman"/>
          <w:sz w:val="28"/>
          <w:szCs w:val="28"/>
        </w:rPr>
        <w:t>а</w:t>
      </w:r>
      <w:r w:rsidR="00135FD7">
        <w:rPr>
          <w:rFonts w:ascii="Times New Roman" w:hAnsi="Times New Roman"/>
          <w:sz w:val="28"/>
          <w:szCs w:val="28"/>
        </w:rPr>
        <w:t>кушерскими пунктами (п. Калинин</w:t>
      </w:r>
      <w:r w:rsidR="00622BFF">
        <w:rPr>
          <w:rFonts w:ascii="Times New Roman" w:hAnsi="Times New Roman"/>
          <w:sz w:val="28"/>
          <w:szCs w:val="28"/>
        </w:rPr>
        <w:t>,</w:t>
      </w:r>
      <w:r w:rsidR="00135FD7">
        <w:rPr>
          <w:rFonts w:ascii="Times New Roman" w:hAnsi="Times New Roman"/>
          <w:sz w:val="28"/>
          <w:szCs w:val="28"/>
        </w:rPr>
        <w:t>с. Д- Борки</w:t>
      </w:r>
      <w:r>
        <w:rPr>
          <w:rFonts w:ascii="Times New Roman" w:hAnsi="Times New Roman"/>
          <w:sz w:val="28"/>
          <w:szCs w:val="28"/>
        </w:rPr>
        <w:t xml:space="preserve">). В поселении имеются две школы </w:t>
      </w:r>
      <w:r w:rsidR="00622BFF">
        <w:rPr>
          <w:rFonts w:ascii="Times New Roman" w:hAnsi="Times New Roman"/>
          <w:sz w:val="28"/>
          <w:szCs w:val="28"/>
        </w:rPr>
        <w:t xml:space="preserve">    </w:t>
      </w:r>
      <w:r w:rsidR="00135FD7">
        <w:rPr>
          <w:rFonts w:ascii="Times New Roman" w:hAnsi="Times New Roman"/>
          <w:sz w:val="28"/>
          <w:szCs w:val="28"/>
        </w:rPr>
        <w:t>( п. Калинин</w:t>
      </w:r>
      <w:r>
        <w:rPr>
          <w:rFonts w:ascii="Times New Roman" w:hAnsi="Times New Roman"/>
          <w:sz w:val="28"/>
          <w:szCs w:val="28"/>
        </w:rPr>
        <w:t xml:space="preserve">, </w:t>
      </w:r>
      <w:r w:rsidR="00150436">
        <w:rPr>
          <w:rFonts w:ascii="Times New Roman" w:hAnsi="Times New Roman"/>
          <w:sz w:val="28"/>
          <w:szCs w:val="28"/>
        </w:rPr>
        <w:t xml:space="preserve">    </w:t>
      </w:r>
      <w:r w:rsidR="00135FD7">
        <w:rPr>
          <w:rFonts w:ascii="Times New Roman" w:hAnsi="Times New Roman"/>
          <w:sz w:val="28"/>
          <w:szCs w:val="28"/>
        </w:rPr>
        <w:t>с. Александровка) и два детских</w:t>
      </w:r>
      <w:r>
        <w:rPr>
          <w:rFonts w:ascii="Times New Roman" w:hAnsi="Times New Roman"/>
          <w:sz w:val="28"/>
          <w:szCs w:val="28"/>
        </w:rPr>
        <w:t xml:space="preserve"> сад</w:t>
      </w:r>
      <w:r w:rsidR="00135FD7">
        <w:rPr>
          <w:rFonts w:ascii="Times New Roman" w:hAnsi="Times New Roman"/>
          <w:sz w:val="28"/>
          <w:szCs w:val="28"/>
        </w:rPr>
        <w:t>а (с.Александровка, п. Калинин</w:t>
      </w:r>
      <w:r>
        <w:rPr>
          <w:rFonts w:ascii="Times New Roman" w:hAnsi="Times New Roman"/>
          <w:sz w:val="28"/>
          <w:szCs w:val="28"/>
        </w:rPr>
        <w:t>).</w:t>
      </w:r>
    </w:p>
    <w:p w:rsidR="007F2283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="00135FD7">
        <w:rPr>
          <w:rFonts w:ascii="Times New Roman" w:hAnsi="Times New Roman"/>
          <w:sz w:val="28"/>
          <w:szCs w:val="28"/>
        </w:rPr>
        <w:t>в 5</w:t>
      </w:r>
      <w:r w:rsidR="00150436">
        <w:rPr>
          <w:rFonts w:ascii="Times New Roman" w:hAnsi="Times New Roman"/>
          <w:sz w:val="28"/>
          <w:szCs w:val="28"/>
        </w:rPr>
        <w:t xml:space="preserve"> населенных пунктах </w:t>
      </w:r>
      <w:r w:rsidR="007F2283">
        <w:rPr>
          <w:rFonts w:ascii="Times New Roman" w:hAnsi="Times New Roman"/>
          <w:sz w:val="28"/>
          <w:szCs w:val="28"/>
        </w:rPr>
        <w:t xml:space="preserve">поселения </w:t>
      </w:r>
      <w:r w:rsidR="00135FD7">
        <w:rPr>
          <w:rFonts w:ascii="Times New Roman" w:hAnsi="Times New Roman"/>
          <w:sz w:val="28"/>
          <w:szCs w:val="28"/>
        </w:rPr>
        <w:t>(п. Калинин, с.Мостье, с.Александровка. п. Красный и с.Дегтяные- Борки</w:t>
      </w:r>
      <w:r w:rsidR="00150436">
        <w:rPr>
          <w:rFonts w:ascii="Times New Roman" w:hAnsi="Times New Roman"/>
          <w:sz w:val="28"/>
          <w:szCs w:val="28"/>
        </w:rPr>
        <w:t xml:space="preserve">) </w:t>
      </w:r>
      <w:r w:rsidR="007F2283">
        <w:rPr>
          <w:rFonts w:ascii="Times New Roman" w:hAnsi="Times New Roman"/>
          <w:sz w:val="28"/>
          <w:szCs w:val="28"/>
        </w:rPr>
        <w:t xml:space="preserve"> </w:t>
      </w:r>
      <w:r w:rsidR="00150436">
        <w:rPr>
          <w:rFonts w:ascii="Times New Roman" w:hAnsi="Times New Roman"/>
          <w:sz w:val="28"/>
          <w:szCs w:val="28"/>
        </w:rPr>
        <w:t xml:space="preserve">имеется  </w:t>
      </w:r>
      <w:r w:rsidR="007F2283">
        <w:rPr>
          <w:rFonts w:ascii="Times New Roman" w:hAnsi="Times New Roman"/>
          <w:sz w:val="28"/>
          <w:szCs w:val="28"/>
        </w:rPr>
        <w:t>г</w:t>
      </w:r>
      <w:r w:rsidR="00135FD7">
        <w:rPr>
          <w:rFonts w:ascii="Times New Roman" w:hAnsi="Times New Roman"/>
          <w:sz w:val="28"/>
          <w:szCs w:val="28"/>
        </w:rPr>
        <w:t>азовое отопление 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жилищно-коммунального хозяйства поселения согласно Паспорта</w:t>
      </w:r>
      <w:r w:rsidR="007F2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представлено в таблице 1.</w:t>
      </w:r>
    </w:p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31DA" w:rsidRDefault="00A731DA" w:rsidP="00A731D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p w:rsidR="00437F3B" w:rsidRDefault="00437F3B" w:rsidP="00A731D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0A0"/>
      </w:tblPr>
      <w:tblGrid>
        <w:gridCol w:w="7245"/>
        <w:gridCol w:w="1559"/>
        <w:gridCol w:w="992"/>
      </w:tblGrid>
      <w:tr w:rsidR="00A731DA" w:rsidTr="00A731DA">
        <w:trPr>
          <w:cantSplit/>
          <w:trHeight w:val="630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площадь жилищного фонда - 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1C2D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1C2D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ведомственный жилищный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1C2D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жилищный фонд, находящийся в личной собственности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1C2D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жилищного фонда, находящегося в ветхом и аварийном состоянии, всего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домовладений (квартир)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1C2D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731DA" w:rsidTr="00A731DA">
        <w:trPr>
          <w:cantSplit/>
          <w:trHeight w:val="323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Мощность водозаборных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/сут.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731DA" w:rsidTr="00A731DA">
        <w:trPr>
          <w:cantSplit/>
          <w:trHeight w:val="247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уличной водопроводной сети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1C2D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</w:t>
            </w: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Канализация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1DA" w:rsidTr="00A731DA">
        <w:trPr>
          <w:cantSplit/>
          <w:trHeight w:val="271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Мощность очистных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/сут.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канализационных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Мощность источников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тепловых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газовых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1C2D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газифицированных жилых домов (квартир), 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1C2D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сетевым газом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5B44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C2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731DA" w:rsidTr="00A731DA">
        <w:trPr>
          <w:cantSplit/>
          <w:trHeight w:val="39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1DA" w:rsidRDefault="00A731D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сжиженным газом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A731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1DA" w:rsidRDefault="001C2D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</w:tbl>
    <w:p w:rsidR="00A731DA" w:rsidRDefault="00A731DA" w:rsidP="00A731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8"/>
          <w:szCs w:val="28"/>
        </w:rPr>
        <w:t>- для систем централизованного теплоснабжения</w:t>
      </w:r>
    </w:p>
    <w:p w:rsidR="00076F43" w:rsidRPr="00076F43" w:rsidRDefault="00076F43" w:rsidP="00076F43">
      <w:pPr>
        <w:pStyle w:val="11"/>
        <w:shd w:val="clear" w:color="auto" w:fill="auto"/>
        <w:tabs>
          <w:tab w:val="left" w:pos="888"/>
        </w:tabs>
        <w:spacing w:before="0" w:line="288" w:lineRule="auto"/>
        <w:ind w:left="720"/>
        <w:rPr>
          <w:b/>
          <w:sz w:val="28"/>
          <w:szCs w:val="28"/>
        </w:rPr>
      </w:pPr>
    </w:p>
    <w:p w:rsidR="00076F43" w:rsidRDefault="00076F43" w:rsidP="00076F43">
      <w:pPr>
        <w:pStyle w:val="11"/>
        <w:shd w:val="clear" w:color="auto" w:fill="auto"/>
        <w:tabs>
          <w:tab w:val="left" w:pos="888"/>
        </w:tabs>
        <w:spacing w:before="0" w:line="288" w:lineRule="auto"/>
        <w:rPr>
          <w:b/>
          <w:sz w:val="28"/>
          <w:szCs w:val="28"/>
          <w:lang w:val="ru-RU"/>
        </w:rPr>
      </w:pPr>
    </w:p>
    <w:p w:rsidR="00241919" w:rsidRDefault="00241919" w:rsidP="00076F43">
      <w:pPr>
        <w:pStyle w:val="11"/>
        <w:numPr>
          <w:ilvl w:val="1"/>
          <w:numId w:val="3"/>
        </w:numPr>
        <w:shd w:val="clear" w:color="auto" w:fill="auto"/>
        <w:tabs>
          <w:tab w:val="left" w:pos="888"/>
        </w:tabs>
        <w:spacing w:before="0" w:line="288" w:lineRule="auto"/>
        <w:jc w:val="center"/>
        <w:rPr>
          <w:b/>
          <w:sz w:val="28"/>
          <w:szCs w:val="28"/>
        </w:rPr>
      </w:pPr>
      <w:r w:rsidRPr="006D0D88">
        <w:rPr>
          <w:b/>
          <w:sz w:val="28"/>
          <w:szCs w:val="28"/>
        </w:rPr>
        <w:t>Показатели перспективного спроса на тепловую эн</w:t>
      </w:r>
      <w:r w:rsidR="00DD218D">
        <w:rPr>
          <w:b/>
          <w:sz w:val="28"/>
          <w:szCs w:val="28"/>
        </w:rPr>
        <w:t>ергию</w:t>
      </w:r>
      <w:r w:rsidRPr="006D0D88">
        <w:rPr>
          <w:b/>
          <w:sz w:val="28"/>
          <w:szCs w:val="28"/>
        </w:rPr>
        <w:t xml:space="preserve"> в установленных границах территории поселения.</w:t>
      </w:r>
    </w:p>
    <w:p w:rsidR="00241919" w:rsidRDefault="00241919" w:rsidP="00241919">
      <w:pPr>
        <w:pStyle w:val="11"/>
        <w:shd w:val="clear" w:color="auto" w:fill="auto"/>
        <w:tabs>
          <w:tab w:val="left" w:pos="888"/>
        </w:tabs>
        <w:spacing w:before="0" w:line="288" w:lineRule="auto"/>
        <w:ind w:right="20" w:firstLine="567"/>
        <w:rPr>
          <w:b/>
          <w:sz w:val="28"/>
          <w:szCs w:val="28"/>
          <w:lang w:val="ru-RU"/>
        </w:rPr>
      </w:pPr>
    </w:p>
    <w:p w:rsidR="002334F1" w:rsidRDefault="00A45A5D" w:rsidP="002334F1">
      <w:pPr>
        <w:spacing w:after="0" w:line="288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соответствии с существующими нормативными документами схемы теплоснабжения поселения разрабатываются на основе Генерального плана развития поселения. Поскольку Генеральный план развития поселения </w:t>
      </w:r>
      <w:r w:rsidR="00437F3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разработан</w:t>
      </w:r>
      <w:r w:rsidRPr="002334F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учитывая ежегодную актуализацию схемы теплоснабжения поселения, при разработке настоящей схемы теплоснабжения площади строительных фондов, в т.ч. жилищного фонда, оценивались </w:t>
      </w:r>
      <w:r w:rsidR="001E5EEF" w:rsidRPr="002334F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 данным, указанным</w:t>
      </w:r>
      <w:r w:rsidRPr="002334F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Генеральном плане</w:t>
      </w:r>
      <w:r w:rsidR="002334F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BA7E19" w:rsidRPr="00BA7E19" w:rsidRDefault="00A45A5D" w:rsidP="00BA7E1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E19">
        <w:rPr>
          <w:rFonts w:ascii="Times New Roman" w:hAnsi="Times New Roman"/>
          <w:sz w:val="28"/>
          <w:szCs w:val="28"/>
        </w:rPr>
        <w:t xml:space="preserve">Ввиду прогнозируемого </w:t>
      </w:r>
      <w:r w:rsidR="00D0200C">
        <w:rPr>
          <w:rFonts w:ascii="Times New Roman" w:hAnsi="Times New Roman"/>
          <w:sz w:val="28"/>
          <w:szCs w:val="28"/>
        </w:rPr>
        <w:t>сокращением</w:t>
      </w:r>
      <w:r w:rsidRPr="00BA7E19">
        <w:rPr>
          <w:rFonts w:ascii="Times New Roman" w:hAnsi="Times New Roman"/>
          <w:sz w:val="28"/>
          <w:szCs w:val="28"/>
        </w:rPr>
        <w:t xml:space="preserve"> населения </w:t>
      </w:r>
      <w:r w:rsidR="00BA7E19" w:rsidRPr="00BA7E19">
        <w:rPr>
          <w:rFonts w:ascii="Times New Roman" w:hAnsi="Times New Roman"/>
          <w:sz w:val="28"/>
          <w:szCs w:val="28"/>
        </w:rPr>
        <w:t xml:space="preserve">с </w:t>
      </w:r>
      <w:r w:rsidR="001C2D1C">
        <w:rPr>
          <w:rFonts w:ascii="Times New Roman" w:hAnsi="Times New Roman"/>
          <w:sz w:val="28"/>
          <w:szCs w:val="28"/>
        </w:rPr>
        <w:t>1372</w:t>
      </w:r>
      <w:r w:rsidR="00D0200C">
        <w:rPr>
          <w:rFonts w:ascii="Times New Roman" w:hAnsi="Times New Roman"/>
          <w:sz w:val="28"/>
          <w:szCs w:val="28"/>
        </w:rPr>
        <w:t xml:space="preserve"> </w:t>
      </w:r>
      <w:r w:rsidR="006A4CC3">
        <w:rPr>
          <w:rFonts w:ascii="Times New Roman" w:hAnsi="Times New Roman"/>
          <w:sz w:val="28"/>
          <w:szCs w:val="28"/>
        </w:rPr>
        <w:t>ч</w:t>
      </w:r>
      <w:r w:rsidRPr="00BA7E19">
        <w:rPr>
          <w:rFonts w:ascii="Times New Roman" w:hAnsi="Times New Roman"/>
          <w:sz w:val="28"/>
          <w:szCs w:val="28"/>
        </w:rPr>
        <w:t xml:space="preserve">ел в 2013 году до </w:t>
      </w:r>
      <w:r w:rsidR="00D0200C">
        <w:rPr>
          <w:rFonts w:ascii="Times New Roman" w:hAnsi="Times New Roman"/>
          <w:sz w:val="28"/>
          <w:szCs w:val="28"/>
        </w:rPr>
        <w:t xml:space="preserve">1156 </w:t>
      </w:r>
      <w:r w:rsidR="00BA7E19" w:rsidRPr="00BA7E19">
        <w:rPr>
          <w:rFonts w:ascii="Times New Roman" w:hAnsi="Times New Roman"/>
          <w:sz w:val="28"/>
          <w:szCs w:val="28"/>
        </w:rPr>
        <w:t xml:space="preserve">чел. в 2020 году и до </w:t>
      </w:r>
      <w:r w:rsidR="00D0200C">
        <w:rPr>
          <w:rFonts w:ascii="Times New Roman" w:hAnsi="Times New Roman"/>
          <w:sz w:val="28"/>
          <w:szCs w:val="28"/>
        </w:rPr>
        <w:t>1129</w:t>
      </w:r>
      <w:r w:rsidR="00BA7E19" w:rsidRPr="00BA7E19">
        <w:rPr>
          <w:rFonts w:ascii="Times New Roman" w:hAnsi="Times New Roman"/>
          <w:sz w:val="28"/>
          <w:szCs w:val="28"/>
        </w:rPr>
        <w:t xml:space="preserve">чел. </w:t>
      </w:r>
      <w:r w:rsidR="00BA7E19">
        <w:rPr>
          <w:rFonts w:ascii="Times New Roman" w:hAnsi="Times New Roman"/>
          <w:sz w:val="28"/>
          <w:szCs w:val="28"/>
        </w:rPr>
        <w:t>в</w:t>
      </w:r>
      <w:r w:rsidR="00BA7E19" w:rsidRPr="00BA7E19">
        <w:rPr>
          <w:rFonts w:ascii="Times New Roman" w:hAnsi="Times New Roman"/>
          <w:sz w:val="28"/>
          <w:szCs w:val="28"/>
        </w:rPr>
        <w:t xml:space="preserve"> </w:t>
      </w:r>
      <w:r w:rsidR="009F303D">
        <w:rPr>
          <w:rFonts w:ascii="Times New Roman" w:hAnsi="Times New Roman"/>
          <w:sz w:val="28"/>
          <w:szCs w:val="28"/>
        </w:rPr>
        <w:t>203</w:t>
      </w:r>
      <w:r w:rsidR="008567C3">
        <w:rPr>
          <w:rFonts w:ascii="Times New Roman" w:hAnsi="Times New Roman"/>
          <w:sz w:val="28"/>
          <w:szCs w:val="28"/>
        </w:rPr>
        <w:t>0</w:t>
      </w:r>
      <w:r w:rsidR="00BA7E19" w:rsidRPr="00BA7E19">
        <w:rPr>
          <w:rFonts w:ascii="Times New Roman" w:hAnsi="Times New Roman"/>
          <w:sz w:val="28"/>
          <w:szCs w:val="28"/>
        </w:rPr>
        <w:t xml:space="preserve"> году,</w:t>
      </w:r>
      <w:r w:rsidR="00241919" w:rsidRPr="00BA7E19">
        <w:rPr>
          <w:rFonts w:ascii="Times New Roman" w:hAnsi="Times New Roman"/>
          <w:sz w:val="28"/>
          <w:szCs w:val="28"/>
        </w:rPr>
        <w:t xml:space="preserve"> </w:t>
      </w:r>
      <w:r w:rsidR="00BA7E19">
        <w:rPr>
          <w:rFonts w:ascii="Times New Roman" w:hAnsi="Times New Roman"/>
          <w:sz w:val="28"/>
          <w:szCs w:val="28"/>
        </w:rPr>
        <w:t>п</w:t>
      </w:r>
      <w:r w:rsidR="00BA7E19" w:rsidRPr="00BA7E19">
        <w:rPr>
          <w:rFonts w:ascii="Times New Roman" w:hAnsi="Times New Roman"/>
          <w:sz w:val="28"/>
          <w:szCs w:val="28"/>
        </w:rPr>
        <w:t xml:space="preserve">риоритетным направлением развития строительной отрасли на территории поселения </w:t>
      </w:r>
      <w:r w:rsidR="009F303D">
        <w:rPr>
          <w:rFonts w:ascii="Times New Roman" w:hAnsi="Times New Roman"/>
          <w:sz w:val="28"/>
          <w:szCs w:val="28"/>
        </w:rPr>
        <w:t>в соответствии с Генера</w:t>
      </w:r>
      <w:r w:rsidR="005B4492">
        <w:rPr>
          <w:rFonts w:ascii="Times New Roman" w:hAnsi="Times New Roman"/>
          <w:sz w:val="28"/>
          <w:szCs w:val="28"/>
        </w:rPr>
        <w:t>льным планом развития поселения</w:t>
      </w:r>
      <w:r w:rsidR="0078432E">
        <w:rPr>
          <w:rFonts w:ascii="Times New Roman" w:hAnsi="Times New Roman"/>
          <w:sz w:val="28"/>
          <w:szCs w:val="28"/>
        </w:rPr>
        <w:t xml:space="preserve"> </w:t>
      </w:r>
      <w:r w:rsidR="00BA7E19" w:rsidRPr="00BA7E19">
        <w:rPr>
          <w:rFonts w:ascii="Times New Roman" w:hAnsi="Times New Roman"/>
          <w:sz w:val="28"/>
          <w:szCs w:val="28"/>
        </w:rPr>
        <w:t>будет являться сохранение существующего жилого фонда. Прогнозируемое снижение численн</w:t>
      </w:r>
      <w:r w:rsidR="00BA7E19">
        <w:rPr>
          <w:rFonts w:ascii="Times New Roman" w:hAnsi="Times New Roman"/>
          <w:sz w:val="28"/>
          <w:szCs w:val="28"/>
        </w:rPr>
        <w:t xml:space="preserve">ости населения </w:t>
      </w:r>
      <w:r w:rsidR="00BA7E19" w:rsidRPr="00BA7E19">
        <w:rPr>
          <w:rFonts w:ascii="Times New Roman" w:hAnsi="Times New Roman"/>
          <w:sz w:val="28"/>
          <w:szCs w:val="28"/>
        </w:rPr>
        <w:t xml:space="preserve">позволит сосредоточить усилия на </w:t>
      </w:r>
      <w:r w:rsidR="008567C3" w:rsidRPr="00BA7E19">
        <w:rPr>
          <w:rFonts w:ascii="Times New Roman" w:hAnsi="Times New Roman"/>
          <w:sz w:val="28"/>
          <w:szCs w:val="28"/>
        </w:rPr>
        <w:t>сохранени</w:t>
      </w:r>
      <w:r w:rsidR="006A4CC3">
        <w:rPr>
          <w:rFonts w:ascii="Times New Roman" w:hAnsi="Times New Roman"/>
          <w:sz w:val="28"/>
          <w:szCs w:val="28"/>
        </w:rPr>
        <w:t>и</w:t>
      </w:r>
      <w:r w:rsidR="008567C3" w:rsidRPr="00BA7E19">
        <w:rPr>
          <w:rFonts w:ascii="Times New Roman" w:hAnsi="Times New Roman"/>
          <w:sz w:val="28"/>
          <w:szCs w:val="28"/>
        </w:rPr>
        <w:t xml:space="preserve"> существующего</w:t>
      </w:r>
      <w:r w:rsidR="008567C3">
        <w:rPr>
          <w:rFonts w:ascii="Times New Roman" w:hAnsi="Times New Roman"/>
          <w:sz w:val="28"/>
          <w:szCs w:val="28"/>
        </w:rPr>
        <w:t xml:space="preserve"> жилья, в т.ч. на</w:t>
      </w:r>
      <w:r w:rsidR="008567C3" w:rsidRPr="00BA7E19">
        <w:rPr>
          <w:rFonts w:ascii="Times New Roman" w:hAnsi="Times New Roman"/>
          <w:sz w:val="28"/>
          <w:szCs w:val="28"/>
        </w:rPr>
        <w:t xml:space="preserve"> </w:t>
      </w:r>
      <w:r w:rsidR="00BA7E19" w:rsidRPr="00BA7E19">
        <w:rPr>
          <w:rFonts w:ascii="Times New Roman" w:hAnsi="Times New Roman"/>
          <w:sz w:val="28"/>
          <w:szCs w:val="28"/>
        </w:rPr>
        <w:t>капитальных ремонтах существующих жилых строений.</w:t>
      </w:r>
    </w:p>
    <w:p w:rsidR="009F303D" w:rsidRDefault="00BA7E19" w:rsidP="00BA7E1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E19">
        <w:rPr>
          <w:rFonts w:ascii="Times New Roman" w:hAnsi="Times New Roman"/>
          <w:sz w:val="28"/>
          <w:szCs w:val="28"/>
        </w:rPr>
        <w:t xml:space="preserve">Таким образом, на территории поселения </w:t>
      </w:r>
      <w:r w:rsidR="008567C3">
        <w:rPr>
          <w:rFonts w:ascii="Times New Roman" w:hAnsi="Times New Roman"/>
          <w:sz w:val="28"/>
          <w:szCs w:val="28"/>
        </w:rPr>
        <w:t xml:space="preserve">планируется </w:t>
      </w:r>
      <w:r w:rsidR="00D0200C">
        <w:rPr>
          <w:rFonts w:ascii="Times New Roman" w:hAnsi="Times New Roman"/>
          <w:sz w:val="28"/>
          <w:szCs w:val="28"/>
        </w:rPr>
        <w:t xml:space="preserve">развертывание </w:t>
      </w:r>
      <w:r w:rsidRPr="00BA7E19">
        <w:rPr>
          <w:rFonts w:ascii="Times New Roman" w:hAnsi="Times New Roman"/>
          <w:sz w:val="28"/>
          <w:szCs w:val="28"/>
        </w:rPr>
        <w:t xml:space="preserve">строительства </w:t>
      </w:r>
      <w:r w:rsidR="008567C3">
        <w:rPr>
          <w:rFonts w:ascii="Times New Roman" w:hAnsi="Times New Roman"/>
          <w:sz w:val="28"/>
          <w:szCs w:val="28"/>
        </w:rPr>
        <w:t xml:space="preserve">жилья </w:t>
      </w:r>
      <w:r w:rsidR="00D0200C">
        <w:rPr>
          <w:rFonts w:ascii="Times New Roman" w:hAnsi="Times New Roman"/>
          <w:sz w:val="28"/>
          <w:szCs w:val="28"/>
        </w:rPr>
        <w:t>только для нужд</w:t>
      </w:r>
      <w:r w:rsidR="001C2D1C">
        <w:rPr>
          <w:rFonts w:ascii="Times New Roman" w:hAnsi="Times New Roman"/>
          <w:sz w:val="28"/>
          <w:szCs w:val="28"/>
        </w:rPr>
        <w:t xml:space="preserve"> молодых семей</w:t>
      </w:r>
      <w:r w:rsidR="00D0200C">
        <w:rPr>
          <w:rFonts w:ascii="Times New Roman" w:hAnsi="Times New Roman"/>
          <w:sz w:val="28"/>
          <w:szCs w:val="28"/>
        </w:rPr>
        <w:t xml:space="preserve">, в остальном </w:t>
      </w:r>
      <w:r w:rsidR="00D0200C">
        <w:rPr>
          <w:rFonts w:ascii="Times New Roman" w:hAnsi="Times New Roman"/>
          <w:sz w:val="28"/>
          <w:szCs w:val="28"/>
        </w:rPr>
        <w:lastRenderedPageBreak/>
        <w:t xml:space="preserve">строительство </w:t>
      </w:r>
      <w:r w:rsidRPr="00BA7E19">
        <w:rPr>
          <w:rFonts w:ascii="Times New Roman" w:hAnsi="Times New Roman"/>
          <w:sz w:val="28"/>
          <w:szCs w:val="28"/>
        </w:rPr>
        <w:t>представляется нецелесообразным</w:t>
      </w:r>
      <w:r w:rsidR="00317393">
        <w:rPr>
          <w:rFonts w:ascii="Times New Roman" w:hAnsi="Times New Roman"/>
          <w:sz w:val="28"/>
          <w:szCs w:val="28"/>
        </w:rPr>
        <w:t>. Генеральным планом предусмотрено строительство производственных предприятий, реконструкция и капитальный ремонт</w:t>
      </w:r>
      <w:r w:rsidR="00151257">
        <w:rPr>
          <w:rFonts w:ascii="Times New Roman" w:hAnsi="Times New Roman"/>
          <w:sz w:val="28"/>
          <w:szCs w:val="28"/>
        </w:rPr>
        <w:t xml:space="preserve"> ряда объектов социальной сферы, с</w:t>
      </w:r>
      <w:r w:rsidR="009F303D">
        <w:rPr>
          <w:rFonts w:ascii="Times New Roman" w:hAnsi="Times New Roman"/>
          <w:sz w:val="28"/>
          <w:szCs w:val="28"/>
        </w:rPr>
        <w:t>троительство индивидуального жилого фонда</w:t>
      </w:r>
      <w:r w:rsidR="008567C3">
        <w:rPr>
          <w:rFonts w:ascii="Times New Roman" w:hAnsi="Times New Roman"/>
          <w:sz w:val="28"/>
          <w:szCs w:val="28"/>
        </w:rPr>
        <w:t>, в т.ч.</w:t>
      </w:r>
      <w:r w:rsidR="009F303D">
        <w:rPr>
          <w:rFonts w:ascii="Times New Roman" w:hAnsi="Times New Roman"/>
          <w:sz w:val="28"/>
          <w:szCs w:val="28"/>
        </w:rPr>
        <w:t xml:space="preserve"> для компенсации выбытия аварийного жилого фонда</w:t>
      </w:r>
      <w:r w:rsidR="008567C3">
        <w:rPr>
          <w:rFonts w:ascii="Times New Roman" w:hAnsi="Times New Roman"/>
          <w:sz w:val="28"/>
          <w:szCs w:val="28"/>
        </w:rPr>
        <w:t>,</w:t>
      </w:r>
      <w:r w:rsidR="009F303D">
        <w:rPr>
          <w:rFonts w:ascii="Times New Roman" w:hAnsi="Times New Roman"/>
          <w:sz w:val="28"/>
          <w:szCs w:val="28"/>
        </w:rPr>
        <w:t xml:space="preserve"> </w:t>
      </w:r>
      <w:r w:rsidR="008567C3">
        <w:rPr>
          <w:rFonts w:ascii="Times New Roman" w:hAnsi="Times New Roman"/>
          <w:sz w:val="28"/>
          <w:szCs w:val="28"/>
        </w:rPr>
        <w:t xml:space="preserve"> </w:t>
      </w:r>
      <w:r w:rsidR="008567C3" w:rsidRPr="00131389">
        <w:rPr>
          <w:rFonts w:ascii="Times New Roman" w:hAnsi="Times New Roman"/>
          <w:sz w:val="28"/>
          <w:szCs w:val="28"/>
        </w:rPr>
        <w:t>объектов промышленности</w:t>
      </w:r>
      <w:r w:rsidR="00F1587F" w:rsidRPr="00131389">
        <w:rPr>
          <w:rFonts w:ascii="Times New Roman" w:hAnsi="Times New Roman"/>
          <w:sz w:val="28"/>
          <w:szCs w:val="28"/>
        </w:rPr>
        <w:t xml:space="preserve"> </w:t>
      </w:r>
      <w:r w:rsidR="009F303D" w:rsidRPr="00131389">
        <w:rPr>
          <w:rFonts w:ascii="Times New Roman" w:hAnsi="Times New Roman"/>
          <w:sz w:val="28"/>
          <w:szCs w:val="28"/>
        </w:rPr>
        <w:t xml:space="preserve"> и </w:t>
      </w:r>
      <w:r w:rsidR="00317393" w:rsidRPr="00131389">
        <w:rPr>
          <w:rFonts w:ascii="Times New Roman" w:hAnsi="Times New Roman"/>
          <w:sz w:val="28"/>
          <w:szCs w:val="28"/>
        </w:rPr>
        <w:t>объектов социальной сферы</w:t>
      </w:r>
      <w:r w:rsidR="008903F3">
        <w:rPr>
          <w:rFonts w:ascii="Times New Roman" w:hAnsi="Times New Roman"/>
          <w:sz w:val="28"/>
          <w:szCs w:val="28"/>
        </w:rPr>
        <w:t>.</w:t>
      </w:r>
      <w:r w:rsidR="009F303D">
        <w:rPr>
          <w:rFonts w:ascii="Times New Roman" w:hAnsi="Times New Roman"/>
          <w:sz w:val="28"/>
          <w:szCs w:val="28"/>
        </w:rPr>
        <w:t xml:space="preserve"> </w:t>
      </w:r>
    </w:p>
    <w:p w:rsidR="00BA203C" w:rsidRDefault="009F303D" w:rsidP="00BA203C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вновь построенных объект</w:t>
      </w:r>
      <w:r w:rsidR="00CC06A5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жилого фонда, </w:t>
      </w:r>
      <w:r w:rsidR="00CC06A5">
        <w:rPr>
          <w:rFonts w:ascii="Times New Roman" w:hAnsi="Times New Roman"/>
          <w:sz w:val="28"/>
          <w:szCs w:val="28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промышленности</w:t>
      </w:r>
      <w:r w:rsidR="00CC06A5">
        <w:rPr>
          <w:rFonts w:ascii="Times New Roman" w:hAnsi="Times New Roman"/>
          <w:sz w:val="28"/>
          <w:szCs w:val="28"/>
        </w:rPr>
        <w:t xml:space="preserve">, </w:t>
      </w:r>
      <w:r w:rsidR="00317393">
        <w:rPr>
          <w:rFonts w:ascii="Times New Roman" w:hAnsi="Times New Roman"/>
          <w:sz w:val="28"/>
          <w:szCs w:val="28"/>
        </w:rPr>
        <w:t xml:space="preserve">построенных, </w:t>
      </w:r>
      <w:r w:rsidR="00CC06A5">
        <w:rPr>
          <w:rFonts w:ascii="Times New Roman" w:hAnsi="Times New Roman"/>
          <w:sz w:val="28"/>
          <w:szCs w:val="28"/>
        </w:rPr>
        <w:t xml:space="preserve">реконструированных и отремонтированных объектах социальной сферы Генеральным планом </w:t>
      </w:r>
      <w:r w:rsidR="00720743">
        <w:rPr>
          <w:rFonts w:ascii="Times New Roman" w:hAnsi="Times New Roman"/>
          <w:sz w:val="28"/>
          <w:szCs w:val="28"/>
        </w:rPr>
        <w:t xml:space="preserve">развития поселения </w:t>
      </w:r>
      <w:r w:rsidR="00CC06A5">
        <w:rPr>
          <w:rFonts w:ascii="Times New Roman" w:hAnsi="Times New Roman"/>
          <w:sz w:val="28"/>
          <w:szCs w:val="28"/>
        </w:rPr>
        <w:t>предполагается использовать индивидуальные системы теплоснабжения</w:t>
      </w:r>
      <w:r w:rsidR="00E51387">
        <w:rPr>
          <w:rFonts w:ascii="Times New Roman" w:hAnsi="Times New Roman"/>
          <w:sz w:val="28"/>
          <w:szCs w:val="28"/>
        </w:rPr>
        <w:t xml:space="preserve"> с использованием природного газа в качестве топлива</w:t>
      </w:r>
      <w:r w:rsidR="00CC06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5B72" w:rsidRDefault="005F5B72" w:rsidP="00BA203C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поселении в качестве топлива используется в основном природный газ. Используются также и другие виды топлива, в т.ч. уголь,  дрова и т.п.</w:t>
      </w:r>
    </w:p>
    <w:p w:rsidR="009F303D" w:rsidRDefault="007B7A10" w:rsidP="00CC06A5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конкретных </w:t>
      </w:r>
      <w:r w:rsidR="0055011E">
        <w:rPr>
          <w:rFonts w:ascii="Times New Roman" w:hAnsi="Times New Roman"/>
          <w:sz w:val="28"/>
          <w:szCs w:val="28"/>
        </w:rPr>
        <w:t>проектов (</w:t>
      </w:r>
      <w:r>
        <w:rPr>
          <w:rFonts w:ascii="Times New Roman" w:hAnsi="Times New Roman"/>
          <w:sz w:val="28"/>
          <w:szCs w:val="28"/>
        </w:rPr>
        <w:t>проек</w:t>
      </w:r>
      <w:r w:rsidR="0055011E">
        <w:rPr>
          <w:rFonts w:ascii="Times New Roman" w:hAnsi="Times New Roman"/>
          <w:sz w:val="28"/>
          <w:szCs w:val="28"/>
        </w:rPr>
        <w:t>тных решений), п</w:t>
      </w:r>
      <w:r>
        <w:rPr>
          <w:rFonts w:ascii="Times New Roman" w:hAnsi="Times New Roman"/>
          <w:sz w:val="28"/>
          <w:szCs w:val="28"/>
        </w:rPr>
        <w:t>риросты потребления тепловой энергии жилых помещений и объект</w:t>
      </w:r>
      <w:r w:rsidR="0055011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социальной сферы оцениваются</w:t>
      </w:r>
      <w:r w:rsidR="0055011E">
        <w:rPr>
          <w:rFonts w:ascii="Times New Roman" w:hAnsi="Times New Roman"/>
          <w:sz w:val="28"/>
          <w:szCs w:val="28"/>
        </w:rPr>
        <w:t xml:space="preserve"> укрупненно по нормативам потребления (с учетом площадей), приросты потребления тепловой энергии промышленными предприятиями не оценивались.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2540" w:rsidRPr="00A54580" w:rsidRDefault="00E62540" w:rsidP="00E62540">
      <w:pPr>
        <w:pStyle w:val="11"/>
        <w:shd w:val="clear" w:color="auto" w:fill="auto"/>
        <w:tabs>
          <w:tab w:val="left" w:pos="888"/>
        </w:tabs>
        <w:spacing w:before="0" w:line="288" w:lineRule="auto"/>
        <w:ind w:right="2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Поскольку </w:t>
      </w:r>
      <w:r>
        <w:rPr>
          <w:sz w:val="28"/>
          <w:szCs w:val="28"/>
        </w:rPr>
        <w:t>Генеральным планом развития поселения предполагается использовать индивидуальные системы теплоснабжения с использованием природного газа в качестве топлива</w:t>
      </w:r>
      <w:r>
        <w:rPr>
          <w:sz w:val="28"/>
          <w:szCs w:val="28"/>
          <w:lang w:val="ru-RU"/>
        </w:rPr>
        <w:t xml:space="preserve">, </w:t>
      </w:r>
      <w:r w:rsidR="00B05DAF">
        <w:rPr>
          <w:sz w:val="28"/>
          <w:szCs w:val="28"/>
          <w:lang w:val="ru-RU"/>
        </w:rPr>
        <w:t xml:space="preserve">в жилищной сфере </w:t>
      </w:r>
      <w:r>
        <w:rPr>
          <w:sz w:val="28"/>
          <w:szCs w:val="28"/>
          <w:lang w:val="ru-RU"/>
        </w:rPr>
        <w:t>к 2030 году ожидается снижение уровня использования других видов топлива</w:t>
      </w:r>
      <w:r>
        <w:rPr>
          <w:sz w:val="28"/>
          <w:szCs w:val="28"/>
        </w:rPr>
        <w:t>.</w:t>
      </w:r>
    </w:p>
    <w:p w:rsidR="00693015" w:rsidRPr="00A54580" w:rsidRDefault="00693015" w:rsidP="00693015">
      <w:pPr>
        <w:pStyle w:val="11"/>
        <w:shd w:val="clear" w:color="auto" w:fill="auto"/>
        <w:tabs>
          <w:tab w:val="left" w:pos="888"/>
        </w:tabs>
        <w:spacing w:before="0" w:line="288" w:lineRule="auto"/>
        <w:ind w:right="2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Несмотря на то, что </w:t>
      </w:r>
      <w:r>
        <w:rPr>
          <w:sz w:val="28"/>
          <w:szCs w:val="28"/>
        </w:rPr>
        <w:t>Генеральным планом развития поселения предполагается использовать индивидуальные системы теплоснабжения с использованием природного газа в качестве топлива</w:t>
      </w:r>
      <w:r>
        <w:rPr>
          <w:sz w:val="28"/>
          <w:szCs w:val="28"/>
          <w:lang w:val="ru-RU"/>
        </w:rPr>
        <w:t xml:space="preserve">, </w:t>
      </w:r>
      <w:r w:rsidR="00B05DAF">
        <w:rPr>
          <w:sz w:val="28"/>
          <w:szCs w:val="28"/>
          <w:lang w:val="ru-RU"/>
        </w:rPr>
        <w:t xml:space="preserve">ввиду роста цен на энергоносители и выполнения программ энергосбережения </w:t>
      </w:r>
      <w:r>
        <w:rPr>
          <w:sz w:val="28"/>
          <w:szCs w:val="28"/>
          <w:lang w:val="ru-RU"/>
        </w:rPr>
        <w:t xml:space="preserve">к 2030 году </w:t>
      </w:r>
      <w:r w:rsidR="00B05DAF">
        <w:rPr>
          <w:sz w:val="28"/>
          <w:szCs w:val="28"/>
          <w:lang w:val="ru-RU"/>
        </w:rPr>
        <w:t>может  увеличиться использование</w:t>
      </w:r>
      <w:r>
        <w:rPr>
          <w:sz w:val="28"/>
          <w:szCs w:val="28"/>
          <w:lang w:val="ru-RU"/>
        </w:rPr>
        <w:t xml:space="preserve"> современных возобновляемых эффективных  вид</w:t>
      </w:r>
      <w:r w:rsidR="00B05DAF">
        <w:rPr>
          <w:sz w:val="28"/>
          <w:szCs w:val="28"/>
          <w:lang w:val="ru-RU"/>
        </w:rPr>
        <w:t>ов топлива (</w:t>
      </w:r>
      <w:r>
        <w:rPr>
          <w:sz w:val="28"/>
          <w:szCs w:val="28"/>
          <w:lang w:val="ru-RU"/>
        </w:rPr>
        <w:t>в т.ч. биогаз, пилеты и т.п</w:t>
      </w:r>
      <w:r w:rsidR="00B05DAF"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>.</w:t>
      </w:r>
    </w:p>
    <w:p w:rsidR="00693015" w:rsidRPr="00E62540" w:rsidRDefault="00693015" w:rsidP="00E62540">
      <w:pPr>
        <w:pStyle w:val="11"/>
        <w:shd w:val="clear" w:color="auto" w:fill="auto"/>
        <w:tabs>
          <w:tab w:val="left" w:pos="888"/>
        </w:tabs>
        <w:spacing w:before="0" w:line="288" w:lineRule="auto"/>
        <w:ind w:right="20" w:firstLine="567"/>
        <w:rPr>
          <w:sz w:val="28"/>
          <w:szCs w:val="28"/>
          <w:lang w:val="ru-RU"/>
        </w:rPr>
      </w:pPr>
    </w:p>
    <w:p w:rsidR="00241919" w:rsidRDefault="00241919" w:rsidP="00151257">
      <w:pPr>
        <w:pStyle w:val="11"/>
        <w:numPr>
          <w:ilvl w:val="1"/>
          <w:numId w:val="3"/>
        </w:numPr>
        <w:shd w:val="clear" w:color="auto" w:fill="auto"/>
        <w:tabs>
          <w:tab w:val="left" w:pos="888"/>
        </w:tabs>
        <w:spacing w:before="0" w:line="312" w:lineRule="auto"/>
        <w:ind w:right="20"/>
        <w:jc w:val="center"/>
        <w:rPr>
          <w:b/>
          <w:sz w:val="28"/>
          <w:szCs w:val="28"/>
          <w:lang w:val="ru-RU"/>
        </w:rPr>
      </w:pPr>
      <w:r w:rsidRPr="0078432E">
        <w:rPr>
          <w:b/>
          <w:sz w:val="28"/>
          <w:szCs w:val="28"/>
        </w:rPr>
        <w:t xml:space="preserve">Описание существующих и перспективных зон действия </w:t>
      </w:r>
      <w:r w:rsidR="0055011E" w:rsidRPr="0078432E">
        <w:rPr>
          <w:b/>
          <w:sz w:val="28"/>
          <w:szCs w:val="28"/>
          <w:lang w:val="ru-RU"/>
        </w:rPr>
        <w:t>индивидуальных</w:t>
      </w:r>
      <w:r w:rsidRPr="0078432E">
        <w:rPr>
          <w:b/>
          <w:sz w:val="28"/>
          <w:szCs w:val="28"/>
        </w:rPr>
        <w:t xml:space="preserve"> источников тепловой энергии</w:t>
      </w:r>
      <w:r w:rsidR="0055011E" w:rsidRPr="0078432E">
        <w:rPr>
          <w:b/>
          <w:sz w:val="28"/>
          <w:szCs w:val="28"/>
          <w:lang w:val="ru-RU"/>
        </w:rPr>
        <w:t>.</w:t>
      </w:r>
    </w:p>
    <w:p w:rsidR="00151257" w:rsidRDefault="00151257" w:rsidP="00974285">
      <w:pPr>
        <w:pStyle w:val="11"/>
        <w:shd w:val="clear" w:color="auto" w:fill="auto"/>
        <w:tabs>
          <w:tab w:val="left" w:pos="888"/>
        </w:tabs>
        <w:spacing w:before="0" w:line="312" w:lineRule="auto"/>
        <w:ind w:left="720" w:right="20"/>
        <w:rPr>
          <w:b/>
          <w:sz w:val="28"/>
          <w:szCs w:val="28"/>
          <w:lang w:val="ru-RU"/>
        </w:rPr>
      </w:pPr>
    </w:p>
    <w:p w:rsidR="00F433BE" w:rsidRDefault="001C2D1C" w:rsidP="00F433BE">
      <w:pPr>
        <w:pStyle w:val="11"/>
        <w:shd w:val="clear" w:color="auto" w:fill="auto"/>
        <w:tabs>
          <w:tab w:val="left" w:pos="888"/>
        </w:tabs>
        <w:spacing w:before="0" w:line="312" w:lineRule="auto"/>
        <w:ind w:left="20" w:right="20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Жилые</w:t>
      </w:r>
      <w:r w:rsidR="00241919" w:rsidRPr="008F7515">
        <w:rPr>
          <w:sz w:val="28"/>
          <w:szCs w:val="28"/>
        </w:rPr>
        <w:t xml:space="preserve"> дома оборудованы ав</w:t>
      </w:r>
      <w:r w:rsidR="00241919" w:rsidRPr="009D450A">
        <w:rPr>
          <w:sz w:val="28"/>
          <w:szCs w:val="28"/>
        </w:rPr>
        <w:t xml:space="preserve">тономными источниками тепловой энергии, основным видом топлива которых является </w:t>
      </w:r>
      <w:r w:rsidR="00241919">
        <w:rPr>
          <w:sz w:val="28"/>
          <w:szCs w:val="28"/>
        </w:rPr>
        <w:t>природный газ</w:t>
      </w:r>
      <w:r w:rsidR="00241919" w:rsidRPr="009D450A">
        <w:rPr>
          <w:sz w:val="28"/>
          <w:szCs w:val="28"/>
        </w:rPr>
        <w:t>.</w:t>
      </w:r>
      <w:r w:rsidR="00F433BE" w:rsidRPr="00F433BE">
        <w:rPr>
          <w:sz w:val="28"/>
          <w:szCs w:val="28"/>
          <w:lang w:val="ru-RU"/>
        </w:rPr>
        <w:t xml:space="preserve"> </w:t>
      </w:r>
      <w:r w:rsidR="00F433BE">
        <w:rPr>
          <w:sz w:val="28"/>
          <w:szCs w:val="28"/>
          <w:lang w:val="ru-RU"/>
        </w:rPr>
        <w:t xml:space="preserve">В части жилых </w:t>
      </w:r>
      <w:r w:rsidR="00F433BE">
        <w:rPr>
          <w:sz w:val="28"/>
          <w:szCs w:val="28"/>
          <w:lang w:val="ru-RU"/>
        </w:rPr>
        <w:lastRenderedPageBreak/>
        <w:t>домов, в основном личных, одноэтажных,</w:t>
      </w:r>
      <w:r w:rsidR="008903F3">
        <w:rPr>
          <w:sz w:val="28"/>
          <w:szCs w:val="28"/>
          <w:lang w:val="ru-RU"/>
        </w:rPr>
        <w:t xml:space="preserve"> деревянных используется уголь</w:t>
      </w:r>
      <w:r w:rsidR="00F433BE">
        <w:rPr>
          <w:sz w:val="28"/>
          <w:szCs w:val="28"/>
          <w:lang w:val="ru-RU"/>
        </w:rPr>
        <w:t xml:space="preserve"> и дрова. </w:t>
      </w:r>
    </w:p>
    <w:p w:rsidR="00EF5CFC" w:rsidRPr="00EF5CFC" w:rsidRDefault="00F433BE" w:rsidP="000B6592">
      <w:pPr>
        <w:pStyle w:val="11"/>
        <w:shd w:val="clear" w:color="auto" w:fill="auto"/>
        <w:tabs>
          <w:tab w:val="left" w:pos="888"/>
        </w:tabs>
        <w:spacing w:before="0" w:line="312" w:lineRule="auto"/>
        <w:ind w:left="20" w:right="20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DE7847">
        <w:rPr>
          <w:sz w:val="28"/>
          <w:szCs w:val="28"/>
          <w:lang w:val="ru-RU"/>
        </w:rPr>
        <w:t xml:space="preserve">се </w:t>
      </w:r>
      <w:r w:rsidR="0078432E">
        <w:rPr>
          <w:sz w:val="28"/>
          <w:szCs w:val="28"/>
          <w:lang w:val="ru-RU"/>
        </w:rPr>
        <w:t>объекты</w:t>
      </w:r>
      <w:r w:rsidR="00EF5CFC">
        <w:rPr>
          <w:sz w:val="28"/>
          <w:szCs w:val="28"/>
          <w:lang w:val="ru-RU"/>
        </w:rPr>
        <w:t xml:space="preserve"> социальной сферы</w:t>
      </w:r>
      <w:r>
        <w:rPr>
          <w:sz w:val="28"/>
          <w:szCs w:val="28"/>
          <w:lang w:val="ru-RU"/>
        </w:rPr>
        <w:t xml:space="preserve"> имеют индивидуальную систему теплоснабжения, основным видом топлива является природный газ</w:t>
      </w:r>
      <w:r w:rsidR="00EF5CF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Используются и другие виды топлива,</w:t>
      </w:r>
      <w:r w:rsidRPr="00DE7847">
        <w:rPr>
          <w:sz w:val="28"/>
          <w:szCs w:val="28"/>
        </w:rPr>
        <w:t xml:space="preserve"> </w:t>
      </w:r>
      <w:r w:rsidR="008903F3">
        <w:rPr>
          <w:sz w:val="28"/>
          <w:szCs w:val="28"/>
        </w:rPr>
        <w:t xml:space="preserve">в т.ч. уголь, </w:t>
      </w:r>
      <w:r>
        <w:rPr>
          <w:sz w:val="28"/>
          <w:szCs w:val="28"/>
        </w:rPr>
        <w:t>дрова и т.п.</w:t>
      </w:r>
    </w:p>
    <w:p w:rsidR="00241919" w:rsidRDefault="00241919" w:rsidP="00241919">
      <w:pPr>
        <w:pStyle w:val="11"/>
        <w:shd w:val="clear" w:color="auto" w:fill="auto"/>
        <w:tabs>
          <w:tab w:val="left" w:pos="888"/>
        </w:tabs>
        <w:spacing w:before="0" w:line="312" w:lineRule="auto"/>
        <w:ind w:left="20" w:right="20" w:firstLine="540"/>
        <w:rPr>
          <w:sz w:val="28"/>
          <w:szCs w:val="28"/>
          <w:lang w:val="ru-RU"/>
        </w:rPr>
      </w:pPr>
      <w:r w:rsidRPr="009D450A">
        <w:rPr>
          <w:sz w:val="28"/>
          <w:szCs w:val="28"/>
        </w:rPr>
        <w:t>К перспективным зонам действия индивидуальных источников тепловой энергии относятся зоны св</w:t>
      </w:r>
      <w:r w:rsidR="00EF5CFC">
        <w:rPr>
          <w:sz w:val="28"/>
          <w:szCs w:val="28"/>
        </w:rPr>
        <w:t>ободные от какой-либо застройки.</w:t>
      </w:r>
      <w:r w:rsidR="00EF5CFC">
        <w:rPr>
          <w:sz w:val="28"/>
          <w:szCs w:val="28"/>
          <w:lang w:val="ru-RU"/>
        </w:rPr>
        <w:t xml:space="preserve"> К ним относятся также предполагаемые к строите</w:t>
      </w:r>
      <w:r w:rsidR="009C636A">
        <w:rPr>
          <w:sz w:val="28"/>
          <w:szCs w:val="28"/>
          <w:lang w:val="ru-RU"/>
        </w:rPr>
        <w:t>льству или реконструируемые промышленные предприятия,</w:t>
      </w:r>
      <w:r w:rsidR="00EF5CFC">
        <w:rPr>
          <w:sz w:val="28"/>
          <w:szCs w:val="28"/>
          <w:lang w:val="ru-RU"/>
        </w:rPr>
        <w:t xml:space="preserve"> в т.ч.</w:t>
      </w:r>
      <w:r w:rsidR="00EF5CFC" w:rsidRPr="00EF5CFC">
        <w:rPr>
          <w:sz w:val="28"/>
          <w:szCs w:val="28"/>
        </w:rPr>
        <w:t xml:space="preserve"> </w:t>
      </w:r>
      <w:r w:rsidR="00EF5CFC">
        <w:rPr>
          <w:sz w:val="28"/>
          <w:szCs w:val="28"/>
        </w:rPr>
        <w:t>реконстру</w:t>
      </w:r>
      <w:r w:rsidR="009C636A">
        <w:rPr>
          <w:sz w:val="28"/>
          <w:szCs w:val="28"/>
          <w:lang w:val="ru-RU"/>
        </w:rPr>
        <w:t>ируемые</w:t>
      </w:r>
      <w:r w:rsidR="00EF5CFC">
        <w:rPr>
          <w:sz w:val="28"/>
          <w:szCs w:val="28"/>
        </w:rPr>
        <w:t xml:space="preserve"> и </w:t>
      </w:r>
      <w:r w:rsidR="009C636A">
        <w:rPr>
          <w:sz w:val="28"/>
          <w:szCs w:val="28"/>
          <w:lang w:val="ru-RU"/>
        </w:rPr>
        <w:t xml:space="preserve">прошедшие </w:t>
      </w:r>
      <w:r w:rsidR="009C636A">
        <w:rPr>
          <w:sz w:val="28"/>
          <w:szCs w:val="28"/>
        </w:rPr>
        <w:t>капитальный ремонт объект</w:t>
      </w:r>
      <w:r w:rsidR="009C636A">
        <w:rPr>
          <w:sz w:val="28"/>
          <w:szCs w:val="28"/>
          <w:lang w:val="ru-RU"/>
        </w:rPr>
        <w:t>ы</w:t>
      </w:r>
      <w:r w:rsidR="00EF5CFC">
        <w:rPr>
          <w:sz w:val="28"/>
          <w:szCs w:val="28"/>
        </w:rPr>
        <w:t xml:space="preserve"> социальной сферы.</w:t>
      </w:r>
    </w:p>
    <w:p w:rsidR="00F92FA7" w:rsidRPr="00F92FA7" w:rsidRDefault="00F92FA7" w:rsidP="00241919">
      <w:pPr>
        <w:pStyle w:val="11"/>
        <w:shd w:val="clear" w:color="auto" w:fill="auto"/>
        <w:tabs>
          <w:tab w:val="left" w:pos="888"/>
        </w:tabs>
        <w:spacing w:before="0" w:line="312" w:lineRule="auto"/>
        <w:ind w:left="20" w:right="20" w:firstLine="54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Генеральным планом развития поселения </w:t>
      </w:r>
      <w:r>
        <w:rPr>
          <w:sz w:val="28"/>
          <w:szCs w:val="28"/>
          <w:lang w:val="ru-RU"/>
        </w:rPr>
        <w:t xml:space="preserve">в перспективных зонах застройки </w:t>
      </w:r>
      <w:r>
        <w:rPr>
          <w:sz w:val="28"/>
          <w:szCs w:val="28"/>
        </w:rPr>
        <w:t>предполагается использовать индивидуальные системы теплоснабжения с использованием природного газа в качестве топлива</w:t>
      </w:r>
      <w:r>
        <w:rPr>
          <w:sz w:val="28"/>
          <w:szCs w:val="28"/>
          <w:lang w:val="ru-RU"/>
        </w:rPr>
        <w:t>.</w:t>
      </w:r>
    </w:p>
    <w:p w:rsidR="004B7775" w:rsidRDefault="00241919" w:rsidP="004B7775">
      <w:pPr>
        <w:pStyle w:val="11"/>
        <w:shd w:val="clear" w:color="auto" w:fill="auto"/>
        <w:tabs>
          <w:tab w:val="left" w:pos="888"/>
        </w:tabs>
        <w:spacing w:before="0" w:line="312" w:lineRule="auto"/>
        <w:ind w:left="20" w:right="20" w:firstLine="540"/>
        <w:rPr>
          <w:sz w:val="28"/>
          <w:szCs w:val="28"/>
          <w:lang w:val="ru-RU"/>
        </w:rPr>
      </w:pPr>
      <w:r w:rsidRPr="00820D82">
        <w:rPr>
          <w:sz w:val="28"/>
          <w:szCs w:val="28"/>
        </w:rPr>
        <w:t>Зоны действия индивидуальных источников тепловой энергии</w:t>
      </w:r>
      <w:r>
        <w:rPr>
          <w:sz w:val="28"/>
          <w:szCs w:val="28"/>
        </w:rPr>
        <w:t xml:space="preserve"> представлены </w:t>
      </w:r>
      <w:r w:rsidR="00C8221F">
        <w:rPr>
          <w:sz w:val="28"/>
          <w:szCs w:val="28"/>
          <w:lang w:val="ru-RU"/>
        </w:rPr>
        <w:t xml:space="preserve">в </w:t>
      </w:r>
      <w:r w:rsidR="005B4492">
        <w:rPr>
          <w:sz w:val="28"/>
          <w:szCs w:val="28"/>
          <w:lang w:val="ru-RU"/>
        </w:rPr>
        <w:t>Приложении 1</w:t>
      </w:r>
      <w:r w:rsidR="00076F43">
        <w:rPr>
          <w:sz w:val="28"/>
          <w:szCs w:val="28"/>
        </w:rPr>
        <w:t>.</w:t>
      </w:r>
    </w:p>
    <w:p w:rsidR="004B7775" w:rsidRDefault="004B7775" w:rsidP="004B7775">
      <w:pPr>
        <w:pStyle w:val="11"/>
        <w:shd w:val="clear" w:color="auto" w:fill="auto"/>
        <w:tabs>
          <w:tab w:val="left" w:pos="888"/>
        </w:tabs>
        <w:spacing w:before="0" w:line="312" w:lineRule="auto"/>
        <w:ind w:left="20" w:right="20" w:firstLine="540"/>
        <w:rPr>
          <w:sz w:val="28"/>
          <w:szCs w:val="28"/>
          <w:lang w:val="ru-RU"/>
        </w:rPr>
      </w:pPr>
    </w:p>
    <w:p w:rsidR="00241919" w:rsidRPr="00076F43" w:rsidRDefault="004B7775" w:rsidP="004B7775">
      <w:pPr>
        <w:pStyle w:val="11"/>
        <w:shd w:val="clear" w:color="auto" w:fill="auto"/>
        <w:tabs>
          <w:tab w:val="left" w:pos="888"/>
        </w:tabs>
        <w:spacing w:before="0" w:line="312" w:lineRule="auto"/>
        <w:ind w:left="20" w:right="20" w:hanging="20"/>
        <w:jc w:val="center"/>
        <w:rPr>
          <w:sz w:val="28"/>
          <w:szCs w:val="28"/>
          <w:lang w:val="ru-RU"/>
        </w:rPr>
      </w:pPr>
      <w:r w:rsidRPr="004B7775">
        <w:rPr>
          <w:b/>
          <w:sz w:val="28"/>
          <w:szCs w:val="28"/>
          <w:lang w:val="ru-RU"/>
        </w:rPr>
        <w:t>4.</w:t>
      </w:r>
      <w:r>
        <w:rPr>
          <w:b/>
          <w:sz w:val="28"/>
          <w:szCs w:val="28"/>
          <w:lang w:val="ru-RU"/>
        </w:rPr>
        <w:t xml:space="preserve"> </w:t>
      </w:r>
      <w:r w:rsidR="00B55C43">
        <w:rPr>
          <w:b/>
          <w:sz w:val="28"/>
          <w:szCs w:val="28"/>
          <w:lang w:val="ru-RU"/>
        </w:rPr>
        <w:t xml:space="preserve">Существующий и </w:t>
      </w:r>
      <w:r w:rsidR="009C636A">
        <w:rPr>
          <w:b/>
          <w:sz w:val="28"/>
          <w:szCs w:val="28"/>
          <w:lang w:val="ru-RU"/>
        </w:rPr>
        <w:t>перспективные</w:t>
      </w:r>
      <w:r w:rsidR="00241919" w:rsidRPr="00833A7A">
        <w:rPr>
          <w:b/>
          <w:sz w:val="28"/>
          <w:szCs w:val="28"/>
        </w:rPr>
        <w:t xml:space="preserve"> топливные балансы.</w:t>
      </w:r>
    </w:p>
    <w:p w:rsidR="00241919" w:rsidRPr="00F86C8A" w:rsidRDefault="00241919" w:rsidP="00241919">
      <w:pPr>
        <w:pStyle w:val="11"/>
        <w:shd w:val="clear" w:color="auto" w:fill="auto"/>
        <w:tabs>
          <w:tab w:val="left" w:pos="1036"/>
        </w:tabs>
        <w:spacing w:before="0" w:line="288" w:lineRule="auto"/>
        <w:ind w:firstLine="567"/>
        <w:rPr>
          <w:sz w:val="28"/>
          <w:szCs w:val="28"/>
        </w:rPr>
      </w:pPr>
    </w:p>
    <w:p w:rsidR="00241919" w:rsidRDefault="00A72737" w:rsidP="00241919">
      <w:pPr>
        <w:pStyle w:val="Default"/>
        <w:spacing w:line="288" w:lineRule="auto"/>
        <w:ind w:firstLine="567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>Основным</w:t>
      </w:r>
      <w:r w:rsidR="00241919" w:rsidRPr="00250167">
        <w:rPr>
          <w:rFonts w:eastAsia="Times New Roman"/>
          <w:color w:val="auto"/>
          <w:sz w:val="28"/>
          <w:szCs w:val="28"/>
          <w:lang w:eastAsia="en-US"/>
        </w:rPr>
        <w:t xml:space="preserve"> вид</w:t>
      </w:r>
      <w:r>
        <w:rPr>
          <w:rFonts w:eastAsia="Times New Roman"/>
          <w:color w:val="auto"/>
          <w:sz w:val="28"/>
          <w:szCs w:val="28"/>
          <w:lang w:eastAsia="en-US"/>
        </w:rPr>
        <w:t xml:space="preserve">ом топлива действующих </w:t>
      </w:r>
      <w:r w:rsidR="00F1587F">
        <w:rPr>
          <w:rFonts w:eastAsia="Times New Roman"/>
          <w:color w:val="auto"/>
          <w:sz w:val="28"/>
          <w:szCs w:val="28"/>
          <w:lang w:eastAsia="en-US"/>
        </w:rPr>
        <w:t xml:space="preserve">индивидуальных </w:t>
      </w:r>
      <w:r>
        <w:rPr>
          <w:rFonts w:eastAsia="Times New Roman"/>
          <w:color w:val="auto"/>
          <w:sz w:val="28"/>
          <w:szCs w:val="28"/>
          <w:lang w:eastAsia="en-US"/>
        </w:rPr>
        <w:t>источников тепловой энергии</w:t>
      </w:r>
      <w:r w:rsidR="00241919" w:rsidRPr="00250167">
        <w:rPr>
          <w:rFonts w:eastAsia="Times New Roman"/>
          <w:color w:val="auto"/>
          <w:sz w:val="28"/>
          <w:szCs w:val="28"/>
          <w:lang w:eastAsia="en-US"/>
        </w:rPr>
        <w:t xml:space="preserve"> является  природный газ. </w:t>
      </w:r>
      <w:r w:rsidR="006443F1">
        <w:rPr>
          <w:rFonts w:eastAsia="Times New Roman"/>
          <w:color w:val="auto"/>
          <w:sz w:val="28"/>
          <w:szCs w:val="28"/>
          <w:lang w:eastAsia="en-US"/>
        </w:rPr>
        <w:t>Газоснабжение потребителей поселения обеспечивает ООО «Газпром межрегионгаз Рязань», транспорт</w:t>
      </w:r>
      <w:r w:rsidR="001612F7">
        <w:rPr>
          <w:rFonts w:eastAsia="Times New Roman"/>
          <w:color w:val="auto"/>
          <w:sz w:val="28"/>
          <w:szCs w:val="28"/>
          <w:lang w:eastAsia="en-US"/>
        </w:rPr>
        <w:t>ировку</w:t>
      </w:r>
      <w:r w:rsidR="006443F1">
        <w:rPr>
          <w:rFonts w:eastAsia="Times New Roman"/>
          <w:color w:val="auto"/>
          <w:sz w:val="28"/>
          <w:szCs w:val="28"/>
          <w:lang w:eastAsia="en-US"/>
        </w:rPr>
        <w:t xml:space="preserve"> газа осуществляет О</w:t>
      </w:r>
      <w:r w:rsidR="00F124FC">
        <w:rPr>
          <w:rFonts w:eastAsia="Times New Roman"/>
          <w:color w:val="auto"/>
          <w:sz w:val="28"/>
          <w:szCs w:val="28"/>
          <w:lang w:eastAsia="en-US"/>
        </w:rPr>
        <w:t>А</w:t>
      </w:r>
      <w:r w:rsidR="006443F1">
        <w:rPr>
          <w:rFonts w:eastAsia="Times New Roman"/>
          <w:color w:val="auto"/>
          <w:sz w:val="28"/>
          <w:szCs w:val="28"/>
          <w:lang w:eastAsia="en-US"/>
        </w:rPr>
        <w:t>О «Рязаньоблгаз».</w:t>
      </w:r>
    </w:p>
    <w:p w:rsidR="008218A5" w:rsidRDefault="00B12FD0" w:rsidP="008218A5">
      <w:pPr>
        <w:pStyle w:val="11"/>
        <w:shd w:val="clear" w:color="auto" w:fill="auto"/>
        <w:tabs>
          <w:tab w:val="left" w:pos="34"/>
        </w:tabs>
        <w:spacing w:before="0" w:line="288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Перспективные </w:t>
      </w:r>
      <w:r>
        <w:rPr>
          <w:sz w:val="28"/>
          <w:szCs w:val="28"/>
          <w:lang w:val="ru-RU"/>
        </w:rPr>
        <w:t>удельные расходы</w:t>
      </w:r>
      <w:r>
        <w:rPr>
          <w:sz w:val="28"/>
          <w:szCs w:val="28"/>
        </w:rPr>
        <w:t xml:space="preserve"> в расчетном элементе </w:t>
      </w:r>
      <w:r w:rsidRPr="009F20C6">
        <w:rPr>
          <w:sz w:val="28"/>
          <w:szCs w:val="28"/>
        </w:rPr>
        <w:t>территориального деления</w:t>
      </w:r>
      <w:r>
        <w:rPr>
          <w:sz w:val="28"/>
          <w:szCs w:val="28"/>
        </w:rPr>
        <w:t xml:space="preserve">, в т.ч.  на долгосрочный период, определяемые по установленным в соответствии с законодательством требованиями к энергетической эффективности зданий и сооружений, перспективное годовое потребление тепла на отопление, вентиляцию, кондиционирование, горячее водоснабжение и технологию с учетом требований к энергетической эффективности жилых и общественных зданий, установленных в соответствии с законодательством, в т.ч. жилых зданий, зданий социальной сферы, базовые виды промышленного производства </w:t>
      </w:r>
      <w:r>
        <w:rPr>
          <w:sz w:val="28"/>
          <w:szCs w:val="28"/>
          <w:lang w:val="ru-RU"/>
        </w:rPr>
        <w:t>определяются в соответствии с соответствующими нормативными документами и учитываются при проектировании конкретных объектов.</w:t>
      </w:r>
    </w:p>
    <w:p w:rsidR="00752BFC" w:rsidRDefault="00752BFC" w:rsidP="004B7775">
      <w:pPr>
        <w:pStyle w:val="11"/>
        <w:shd w:val="clear" w:color="auto" w:fill="auto"/>
        <w:tabs>
          <w:tab w:val="left" w:pos="1036"/>
        </w:tabs>
        <w:spacing w:before="0" w:line="288" w:lineRule="auto"/>
        <w:ind w:firstLine="567"/>
        <w:rPr>
          <w:sz w:val="28"/>
          <w:szCs w:val="28"/>
          <w:lang w:val="ru-RU"/>
        </w:rPr>
      </w:pPr>
    </w:p>
    <w:p w:rsidR="00241919" w:rsidRPr="004B7775" w:rsidRDefault="004B7775" w:rsidP="004B7775">
      <w:pPr>
        <w:pStyle w:val="11"/>
        <w:shd w:val="clear" w:color="auto" w:fill="auto"/>
        <w:tabs>
          <w:tab w:val="left" w:pos="1036"/>
        </w:tabs>
        <w:spacing w:before="0" w:line="288" w:lineRule="auto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5. </w:t>
      </w:r>
      <w:r w:rsidR="00241919" w:rsidRPr="00250167">
        <w:rPr>
          <w:b/>
          <w:sz w:val="28"/>
          <w:szCs w:val="28"/>
        </w:rPr>
        <w:t xml:space="preserve">Инвестиции в </w:t>
      </w:r>
      <w:r w:rsidR="00BA4C32">
        <w:rPr>
          <w:b/>
          <w:sz w:val="28"/>
          <w:szCs w:val="28"/>
          <w:lang w:val="ru-RU"/>
        </w:rPr>
        <w:t xml:space="preserve">новое </w:t>
      </w:r>
      <w:r w:rsidR="00241919" w:rsidRPr="00250167">
        <w:rPr>
          <w:b/>
          <w:sz w:val="28"/>
          <w:szCs w:val="28"/>
        </w:rPr>
        <w:t>строительство, реконструкц</w:t>
      </w:r>
      <w:r w:rsidR="005E1250">
        <w:rPr>
          <w:b/>
          <w:sz w:val="28"/>
          <w:szCs w:val="28"/>
        </w:rPr>
        <w:t>ию и техническое перевооружение</w:t>
      </w:r>
      <w:r w:rsidR="00241919" w:rsidRPr="00250167">
        <w:rPr>
          <w:b/>
          <w:sz w:val="28"/>
          <w:szCs w:val="28"/>
        </w:rPr>
        <w:t>.</w:t>
      </w:r>
    </w:p>
    <w:p w:rsidR="00241919" w:rsidRPr="00D75D07" w:rsidRDefault="00241919" w:rsidP="00241919">
      <w:pPr>
        <w:pStyle w:val="11"/>
        <w:shd w:val="clear" w:color="auto" w:fill="auto"/>
        <w:tabs>
          <w:tab w:val="left" w:pos="1036"/>
        </w:tabs>
        <w:spacing w:before="0" w:line="288" w:lineRule="auto"/>
        <w:ind w:firstLine="580"/>
        <w:rPr>
          <w:sz w:val="28"/>
          <w:szCs w:val="28"/>
          <w:lang w:val="ru-RU"/>
        </w:rPr>
      </w:pPr>
    </w:p>
    <w:p w:rsidR="00D13B8C" w:rsidRDefault="004B7775" w:rsidP="0000017F">
      <w:pPr>
        <w:pStyle w:val="11"/>
        <w:shd w:val="clear" w:color="auto" w:fill="auto"/>
        <w:tabs>
          <w:tab w:val="left" w:pos="1036"/>
        </w:tabs>
        <w:spacing w:before="0" w:line="288" w:lineRule="auto"/>
        <w:ind w:firstLine="5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41919" w:rsidRPr="00250167">
        <w:rPr>
          <w:sz w:val="28"/>
          <w:szCs w:val="28"/>
        </w:rPr>
        <w:t xml:space="preserve">.1. </w:t>
      </w:r>
      <w:r w:rsidR="00D13B8C">
        <w:rPr>
          <w:sz w:val="28"/>
          <w:szCs w:val="28"/>
          <w:lang w:val="ru-RU"/>
        </w:rPr>
        <w:t>Инвестиции</w:t>
      </w:r>
      <w:r w:rsidR="00241919" w:rsidRPr="00250167">
        <w:rPr>
          <w:sz w:val="28"/>
          <w:szCs w:val="28"/>
        </w:rPr>
        <w:t xml:space="preserve"> в</w:t>
      </w:r>
      <w:r w:rsidR="00A72737">
        <w:rPr>
          <w:sz w:val="28"/>
          <w:szCs w:val="28"/>
          <w:lang w:val="ru-RU"/>
        </w:rPr>
        <w:t xml:space="preserve"> новое</w:t>
      </w:r>
      <w:r w:rsidR="00241919" w:rsidRPr="00250167">
        <w:rPr>
          <w:sz w:val="28"/>
          <w:szCs w:val="28"/>
        </w:rPr>
        <w:t xml:space="preserve"> строительство, реконструкцию и техническое перевооружение источников </w:t>
      </w:r>
      <w:r w:rsidR="0000017F">
        <w:rPr>
          <w:sz w:val="28"/>
          <w:szCs w:val="28"/>
          <w:lang w:val="ru-RU"/>
        </w:rPr>
        <w:t>индивидуального теплоснабжения</w:t>
      </w:r>
      <w:r w:rsidR="00D13B8C">
        <w:rPr>
          <w:sz w:val="28"/>
          <w:szCs w:val="28"/>
          <w:lang w:val="ru-RU"/>
        </w:rPr>
        <w:t xml:space="preserve">. </w:t>
      </w:r>
    </w:p>
    <w:p w:rsidR="008218A5" w:rsidRDefault="008218A5" w:rsidP="0000017F">
      <w:pPr>
        <w:pStyle w:val="11"/>
        <w:shd w:val="clear" w:color="auto" w:fill="auto"/>
        <w:tabs>
          <w:tab w:val="left" w:pos="1036"/>
        </w:tabs>
        <w:spacing w:before="0" w:line="288" w:lineRule="auto"/>
        <w:ind w:firstLine="560"/>
        <w:rPr>
          <w:sz w:val="28"/>
          <w:szCs w:val="28"/>
          <w:lang w:val="ru-RU"/>
        </w:rPr>
      </w:pPr>
    </w:p>
    <w:p w:rsidR="00241919" w:rsidRPr="00A81C64" w:rsidRDefault="00241919" w:rsidP="00241919">
      <w:pPr>
        <w:pStyle w:val="11"/>
        <w:shd w:val="clear" w:color="auto" w:fill="auto"/>
        <w:tabs>
          <w:tab w:val="left" w:pos="1036"/>
        </w:tabs>
        <w:spacing w:before="0" w:line="288" w:lineRule="auto"/>
        <w:ind w:firstLine="560"/>
        <w:rPr>
          <w:sz w:val="28"/>
          <w:szCs w:val="28"/>
          <w:lang w:val="ru-RU"/>
        </w:rPr>
      </w:pPr>
      <w:r w:rsidRPr="00250167">
        <w:rPr>
          <w:sz w:val="28"/>
          <w:szCs w:val="28"/>
        </w:rPr>
        <w:t xml:space="preserve">Предложения по величине необходимых инвестиций в строительство, реконструкцию и техническое перевооружение </w:t>
      </w:r>
      <w:r w:rsidR="0000017F" w:rsidRPr="00250167">
        <w:rPr>
          <w:sz w:val="28"/>
          <w:szCs w:val="28"/>
        </w:rPr>
        <w:t xml:space="preserve">источников </w:t>
      </w:r>
      <w:r w:rsidR="0000017F">
        <w:rPr>
          <w:sz w:val="28"/>
          <w:szCs w:val="28"/>
          <w:lang w:val="ru-RU"/>
        </w:rPr>
        <w:t>индивидуального теплоснабжения</w:t>
      </w:r>
      <w:r w:rsidRPr="00250167">
        <w:rPr>
          <w:sz w:val="28"/>
          <w:szCs w:val="28"/>
        </w:rPr>
        <w:t xml:space="preserve"> на каждом этапе</w:t>
      </w:r>
      <w:r w:rsidR="00EF4F42">
        <w:rPr>
          <w:sz w:val="28"/>
          <w:szCs w:val="28"/>
          <w:lang w:val="ru-RU"/>
        </w:rPr>
        <w:t xml:space="preserve"> рассматривается администрацией поселения при проектировании объектов социальной сферы или при необходимости оказания </w:t>
      </w:r>
      <w:r w:rsidR="00C16E07">
        <w:rPr>
          <w:sz w:val="28"/>
          <w:szCs w:val="28"/>
          <w:lang w:val="ru-RU"/>
        </w:rPr>
        <w:t xml:space="preserve">адресной </w:t>
      </w:r>
      <w:r w:rsidR="00EF4F42">
        <w:rPr>
          <w:sz w:val="28"/>
          <w:szCs w:val="28"/>
          <w:lang w:val="ru-RU"/>
        </w:rPr>
        <w:t>помощи населению</w:t>
      </w:r>
      <w:r w:rsidRPr="00250167">
        <w:rPr>
          <w:sz w:val="28"/>
          <w:szCs w:val="28"/>
        </w:rPr>
        <w:t>.</w:t>
      </w:r>
      <w:r w:rsidR="00A81C64">
        <w:rPr>
          <w:sz w:val="28"/>
          <w:szCs w:val="28"/>
          <w:lang w:val="ru-RU"/>
        </w:rPr>
        <w:t xml:space="preserve"> </w:t>
      </w:r>
      <w:r w:rsidR="00D13B8C">
        <w:rPr>
          <w:sz w:val="28"/>
          <w:szCs w:val="28"/>
          <w:lang w:val="ru-RU"/>
        </w:rPr>
        <w:t>Инвестиции</w:t>
      </w:r>
      <w:r w:rsidR="00A81C64" w:rsidRPr="00250167">
        <w:rPr>
          <w:sz w:val="28"/>
          <w:szCs w:val="28"/>
        </w:rPr>
        <w:t xml:space="preserve"> в</w:t>
      </w:r>
      <w:r w:rsidR="00A81C64">
        <w:rPr>
          <w:sz w:val="28"/>
          <w:szCs w:val="28"/>
          <w:lang w:val="ru-RU"/>
        </w:rPr>
        <w:t xml:space="preserve"> новое</w:t>
      </w:r>
      <w:r w:rsidR="00A81C64" w:rsidRPr="00250167">
        <w:rPr>
          <w:sz w:val="28"/>
          <w:szCs w:val="28"/>
        </w:rPr>
        <w:t xml:space="preserve"> строительство, реконструкцию и техническое перевооружение источников </w:t>
      </w:r>
      <w:r w:rsidR="00C16E07">
        <w:rPr>
          <w:sz w:val="28"/>
          <w:szCs w:val="28"/>
          <w:lang w:val="ru-RU"/>
        </w:rPr>
        <w:t xml:space="preserve">индивидуального </w:t>
      </w:r>
      <w:r w:rsidR="00A81C64">
        <w:rPr>
          <w:sz w:val="28"/>
          <w:szCs w:val="28"/>
          <w:lang w:val="ru-RU"/>
        </w:rPr>
        <w:t xml:space="preserve">теплоснабжения промышленных предприятий рассматриваются </w:t>
      </w:r>
      <w:r w:rsidR="00C16E07">
        <w:rPr>
          <w:sz w:val="28"/>
          <w:szCs w:val="28"/>
          <w:lang w:val="ru-RU"/>
        </w:rPr>
        <w:t xml:space="preserve"> </w:t>
      </w:r>
      <w:r w:rsidR="00A81C64">
        <w:rPr>
          <w:sz w:val="28"/>
          <w:szCs w:val="28"/>
          <w:lang w:val="ru-RU"/>
        </w:rPr>
        <w:t>предприятиями.</w:t>
      </w:r>
      <w:r w:rsidR="00B55C43">
        <w:rPr>
          <w:sz w:val="28"/>
          <w:szCs w:val="28"/>
          <w:lang w:val="ru-RU"/>
        </w:rPr>
        <w:t xml:space="preserve"> </w:t>
      </w:r>
    </w:p>
    <w:p w:rsidR="004722BB" w:rsidRPr="00A81C64" w:rsidRDefault="004722BB" w:rsidP="004722BB">
      <w:pPr>
        <w:pStyle w:val="Default"/>
        <w:spacing w:line="288" w:lineRule="auto"/>
        <w:ind w:firstLine="578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A81C64">
        <w:rPr>
          <w:rFonts w:eastAsia="Times New Roman"/>
          <w:color w:val="auto"/>
          <w:sz w:val="28"/>
          <w:szCs w:val="28"/>
          <w:lang w:eastAsia="en-US"/>
        </w:rPr>
        <w:t>Объемы инвестиций</w:t>
      </w:r>
      <w:r w:rsidR="00C16E07">
        <w:rPr>
          <w:rFonts w:eastAsia="Times New Roman"/>
          <w:color w:val="auto"/>
          <w:sz w:val="28"/>
          <w:szCs w:val="28"/>
          <w:lang w:eastAsia="en-US"/>
        </w:rPr>
        <w:t>, в случае принятия конкретных решений,</w:t>
      </w:r>
      <w:r w:rsidRPr="00A81C64">
        <w:rPr>
          <w:rFonts w:eastAsia="Times New Roman"/>
          <w:color w:val="auto"/>
          <w:sz w:val="28"/>
          <w:szCs w:val="28"/>
          <w:lang w:eastAsia="en-US"/>
        </w:rPr>
        <w:t xml:space="preserve"> подлежат корректировке при ежегодной актуализации </w:t>
      </w:r>
      <w:r w:rsidR="00A81C64">
        <w:rPr>
          <w:rFonts w:eastAsia="Times New Roman"/>
          <w:color w:val="auto"/>
          <w:sz w:val="28"/>
          <w:szCs w:val="28"/>
          <w:lang w:eastAsia="en-US"/>
        </w:rPr>
        <w:t>с</w:t>
      </w:r>
      <w:r w:rsidRPr="00A81C64">
        <w:rPr>
          <w:rFonts w:eastAsia="Times New Roman"/>
          <w:color w:val="auto"/>
          <w:sz w:val="28"/>
          <w:szCs w:val="28"/>
          <w:lang w:eastAsia="en-US"/>
        </w:rPr>
        <w:t>хемы теплоснабжения.</w:t>
      </w:r>
    </w:p>
    <w:p w:rsidR="00241919" w:rsidRDefault="004722BB" w:rsidP="00B55C43">
      <w:pPr>
        <w:pStyle w:val="Default"/>
        <w:spacing w:line="288" w:lineRule="auto"/>
        <w:ind w:firstLine="578"/>
        <w:jc w:val="both"/>
        <w:rPr>
          <w:sz w:val="28"/>
          <w:szCs w:val="28"/>
          <w:lang w:eastAsia="en-US"/>
        </w:rPr>
      </w:pPr>
      <w:r w:rsidRPr="00A81C64">
        <w:rPr>
          <w:rFonts w:eastAsia="Times New Roman"/>
          <w:color w:val="auto"/>
          <w:sz w:val="28"/>
          <w:szCs w:val="28"/>
          <w:lang w:eastAsia="en-US"/>
        </w:rPr>
        <w:t>Финансовое обеспечение мероприятий может осуществляться за счет средств бюджетов всех уровней</w:t>
      </w:r>
      <w:r w:rsidR="00D13B8C">
        <w:rPr>
          <w:rFonts w:eastAsia="Times New Roman"/>
          <w:color w:val="auto"/>
          <w:sz w:val="28"/>
          <w:szCs w:val="28"/>
          <w:lang w:eastAsia="en-US"/>
        </w:rPr>
        <w:t xml:space="preserve"> и внебюджетных источников.</w:t>
      </w:r>
      <w:r w:rsidR="00B55C43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A81C64">
        <w:rPr>
          <w:sz w:val="28"/>
          <w:szCs w:val="28"/>
          <w:lang w:eastAsia="en-US"/>
        </w:rPr>
        <w:t>Предоставление субсидий из областного бюджета осуществляется в соответствии с действующим законодательством.</w:t>
      </w:r>
    </w:p>
    <w:p w:rsidR="002D5ACA" w:rsidRDefault="002D5ACA" w:rsidP="002D5ACA">
      <w:pPr>
        <w:pStyle w:val="11"/>
        <w:shd w:val="clear" w:color="auto" w:fill="auto"/>
        <w:tabs>
          <w:tab w:val="left" w:pos="1036"/>
        </w:tabs>
        <w:spacing w:before="0" w:line="288" w:lineRule="auto"/>
        <w:ind w:firstLine="560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Инвестиции</w:t>
      </w:r>
      <w:r w:rsidRPr="00250167">
        <w:rPr>
          <w:sz w:val="28"/>
          <w:szCs w:val="28"/>
        </w:rPr>
        <w:t xml:space="preserve"> в</w:t>
      </w:r>
      <w:r>
        <w:rPr>
          <w:sz w:val="28"/>
          <w:szCs w:val="28"/>
          <w:lang w:val="ru-RU"/>
        </w:rPr>
        <w:t xml:space="preserve"> новое</w:t>
      </w:r>
      <w:r w:rsidRPr="00250167">
        <w:rPr>
          <w:sz w:val="28"/>
          <w:szCs w:val="28"/>
        </w:rPr>
        <w:t xml:space="preserve"> строительство, реконструкцию и техническое перевооружение источников </w:t>
      </w:r>
      <w:r>
        <w:rPr>
          <w:sz w:val="28"/>
          <w:szCs w:val="28"/>
          <w:lang w:val="ru-RU"/>
        </w:rPr>
        <w:t>индивидуального теплоснабжения</w:t>
      </w:r>
      <w:r w:rsidRPr="00250167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Генеральным планом развития поселения</w:t>
      </w:r>
      <w:r w:rsidRPr="0025016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 </w:t>
      </w:r>
      <w:r>
        <w:rPr>
          <w:sz w:val="28"/>
          <w:szCs w:val="28"/>
          <w:lang w:val="ru-RU" w:eastAsia="en-US"/>
        </w:rPr>
        <w:t>предусмотрено</w:t>
      </w:r>
      <w:r>
        <w:rPr>
          <w:sz w:val="28"/>
          <w:szCs w:val="28"/>
          <w:lang w:eastAsia="en-US"/>
        </w:rPr>
        <w:t>.</w:t>
      </w:r>
    </w:p>
    <w:p w:rsidR="008218A5" w:rsidRDefault="008218A5" w:rsidP="00B55C43">
      <w:pPr>
        <w:pStyle w:val="Default"/>
        <w:spacing w:line="288" w:lineRule="auto"/>
        <w:ind w:firstLine="578"/>
        <w:jc w:val="both"/>
        <w:rPr>
          <w:sz w:val="28"/>
          <w:szCs w:val="28"/>
          <w:lang w:eastAsia="en-US"/>
        </w:rPr>
      </w:pPr>
    </w:p>
    <w:p w:rsidR="00250BDA" w:rsidRDefault="004B7775" w:rsidP="00250BDA">
      <w:pPr>
        <w:pStyle w:val="11"/>
        <w:shd w:val="clear" w:color="auto" w:fill="auto"/>
        <w:tabs>
          <w:tab w:val="left" w:pos="886"/>
        </w:tabs>
        <w:spacing w:before="0" w:line="288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50BDA">
        <w:rPr>
          <w:sz w:val="28"/>
          <w:szCs w:val="28"/>
        </w:rPr>
        <w:t>.</w:t>
      </w:r>
      <w:r w:rsidR="00250BDA">
        <w:rPr>
          <w:sz w:val="28"/>
          <w:szCs w:val="28"/>
          <w:lang w:val="ru-RU"/>
        </w:rPr>
        <w:t>2</w:t>
      </w:r>
      <w:r w:rsidR="00250BDA">
        <w:rPr>
          <w:sz w:val="28"/>
          <w:szCs w:val="28"/>
        </w:rPr>
        <w:t>. О</w:t>
      </w:r>
      <w:r w:rsidR="00250BDA" w:rsidRPr="004A04D0">
        <w:rPr>
          <w:sz w:val="28"/>
          <w:szCs w:val="28"/>
        </w:rPr>
        <w:t>пределени</w:t>
      </w:r>
      <w:r w:rsidR="005B4492">
        <w:rPr>
          <w:sz w:val="28"/>
          <w:szCs w:val="28"/>
        </w:rPr>
        <w:t>е условий организации</w:t>
      </w:r>
      <w:r w:rsidR="005B4492">
        <w:rPr>
          <w:sz w:val="28"/>
          <w:szCs w:val="28"/>
          <w:lang w:val="ru-RU"/>
        </w:rPr>
        <w:t xml:space="preserve"> </w:t>
      </w:r>
      <w:r w:rsidR="00250BDA" w:rsidRPr="004A04D0">
        <w:rPr>
          <w:sz w:val="28"/>
          <w:szCs w:val="28"/>
        </w:rPr>
        <w:t xml:space="preserve">индивидуального теплоснабжения, </w:t>
      </w:r>
      <w:r w:rsidR="00250BDA">
        <w:rPr>
          <w:sz w:val="28"/>
          <w:szCs w:val="28"/>
        </w:rPr>
        <w:t>а также поквартирного отопления.</w:t>
      </w:r>
    </w:p>
    <w:p w:rsidR="008218A5" w:rsidRPr="008218A5" w:rsidRDefault="008218A5" w:rsidP="00250BDA">
      <w:pPr>
        <w:pStyle w:val="11"/>
        <w:shd w:val="clear" w:color="auto" w:fill="auto"/>
        <w:tabs>
          <w:tab w:val="left" w:pos="886"/>
        </w:tabs>
        <w:spacing w:before="0" w:line="288" w:lineRule="auto"/>
        <w:ind w:firstLine="567"/>
        <w:rPr>
          <w:sz w:val="28"/>
          <w:szCs w:val="28"/>
          <w:lang w:val="ru-RU"/>
        </w:rPr>
      </w:pPr>
    </w:p>
    <w:p w:rsidR="007A31AE" w:rsidRPr="007A31AE" w:rsidRDefault="007A31AE" w:rsidP="007A31AE">
      <w:pPr>
        <w:pStyle w:val="Default"/>
        <w:spacing w:line="288" w:lineRule="auto"/>
        <w:ind w:firstLine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рассмотрении теплоснабжения конкретных строящихся или реконструируемых объектов следует учитывать ряд условий, обосновывающих </w:t>
      </w:r>
      <w:r w:rsidR="00C16E07">
        <w:rPr>
          <w:sz w:val="28"/>
          <w:szCs w:val="28"/>
          <w:lang w:eastAsia="en-US"/>
        </w:rPr>
        <w:t>выбор организации</w:t>
      </w:r>
      <w:r>
        <w:rPr>
          <w:sz w:val="28"/>
          <w:szCs w:val="28"/>
          <w:lang w:eastAsia="en-US"/>
        </w:rPr>
        <w:t xml:space="preserve"> системы теплоснабжения. </w:t>
      </w:r>
    </w:p>
    <w:p w:rsidR="00250BDA" w:rsidRPr="00A85123" w:rsidRDefault="00250BDA" w:rsidP="00250BDA">
      <w:pPr>
        <w:pStyle w:val="Default"/>
        <w:spacing w:line="288" w:lineRule="auto"/>
        <w:ind w:firstLine="567"/>
        <w:jc w:val="both"/>
        <w:rPr>
          <w:color w:val="auto"/>
          <w:sz w:val="28"/>
          <w:szCs w:val="28"/>
        </w:rPr>
      </w:pPr>
      <w:r w:rsidRPr="00A85123">
        <w:rPr>
          <w:color w:val="auto"/>
          <w:sz w:val="28"/>
          <w:szCs w:val="28"/>
        </w:rPr>
        <w:t xml:space="preserve">У централизованных </w:t>
      </w:r>
      <w:r w:rsidR="00974285">
        <w:rPr>
          <w:color w:val="auto"/>
          <w:sz w:val="28"/>
          <w:szCs w:val="28"/>
        </w:rPr>
        <w:t xml:space="preserve">и индивидуальных </w:t>
      </w:r>
      <w:r w:rsidRPr="00A85123">
        <w:rPr>
          <w:color w:val="auto"/>
          <w:sz w:val="28"/>
          <w:szCs w:val="28"/>
        </w:rPr>
        <w:t xml:space="preserve">систем теплоснабжения есть всего 5, но неоспоримых преимуществ: </w:t>
      </w:r>
    </w:p>
    <w:p w:rsidR="00250BDA" w:rsidRPr="00A85123" w:rsidRDefault="00250BDA" w:rsidP="00250BDA">
      <w:pPr>
        <w:pStyle w:val="Default"/>
        <w:spacing w:line="288" w:lineRule="auto"/>
        <w:ind w:firstLine="567"/>
        <w:jc w:val="both"/>
        <w:rPr>
          <w:color w:val="auto"/>
          <w:sz w:val="28"/>
          <w:szCs w:val="28"/>
        </w:rPr>
      </w:pPr>
      <w:r w:rsidRPr="00A85123">
        <w:rPr>
          <w:color w:val="auto"/>
          <w:sz w:val="28"/>
          <w:szCs w:val="28"/>
        </w:rPr>
        <w:t xml:space="preserve">- вывод взрывоопасного технологического оборудования из жилых домов; </w:t>
      </w:r>
    </w:p>
    <w:p w:rsidR="00250BDA" w:rsidRPr="00A85123" w:rsidRDefault="00250BDA" w:rsidP="00250BDA">
      <w:pPr>
        <w:pStyle w:val="Default"/>
        <w:spacing w:line="288" w:lineRule="auto"/>
        <w:ind w:firstLine="567"/>
        <w:jc w:val="both"/>
        <w:rPr>
          <w:color w:val="auto"/>
          <w:sz w:val="28"/>
          <w:szCs w:val="28"/>
        </w:rPr>
      </w:pPr>
      <w:r w:rsidRPr="00A85123">
        <w:rPr>
          <w:color w:val="auto"/>
          <w:sz w:val="28"/>
          <w:szCs w:val="28"/>
        </w:rPr>
        <w:t xml:space="preserve">- точечная концентрация вредных выбросов на источниках, где с ними можно эффективно бороться; </w:t>
      </w:r>
    </w:p>
    <w:p w:rsidR="00250BDA" w:rsidRPr="00A85123" w:rsidRDefault="00250BDA" w:rsidP="00250BDA">
      <w:pPr>
        <w:pStyle w:val="Default"/>
        <w:spacing w:line="288" w:lineRule="auto"/>
        <w:ind w:firstLine="567"/>
        <w:jc w:val="both"/>
        <w:rPr>
          <w:color w:val="auto"/>
          <w:sz w:val="28"/>
          <w:szCs w:val="28"/>
        </w:rPr>
      </w:pPr>
      <w:r w:rsidRPr="00A85123">
        <w:rPr>
          <w:color w:val="auto"/>
          <w:sz w:val="28"/>
          <w:szCs w:val="28"/>
        </w:rPr>
        <w:lastRenderedPageBreak/>
        <w:t>- возможность работы на разных видах топлива</w:t>
      </w:r>
      <w:r>
        <w:rPr>
          <w:color w:val="auto"/>
          <w:sz w:val="28"/>
          <w:szCs w:val="28"/>
        </w:rPr>
        <w:t xml:space="preserve"> (</w:t>
      </w:r>
      <w:r w:rsidRPr="00A85123">
        <w:rPr>
          <w:color w:val="auto"/>
          <w:sz w:val="28"/>
          <w:szCs w:val="28"/>
        </w:rPr>
        <w:t>включая местное</w:t>
      </w:r>
      <w:r>
        <w:rPr>
          <w:color w:val="auto"/>
          <w:sz w:val="28"/>
          <w:szCs w:val="28"/>
        </w:rPr>
        <w:t>, в т.ч. мусор)</w:t>
      </w:r>
      <w:r w:rsidRPr="00A85123">
        <w:rPr>
          <w:color w:val="auto"/>
          <w:sz w:val="28"/>
          <w:szCs w:val="28"/>
        </w:rPr>
        <w:t xml:space="preserve">, а также возобновляемых энергоресурсах; </w:t>
      </w:r>
    </w:p>
    <w:p w:rsidR="00250BDA" w:rsidRPr="00A85123" w:rsidRDefault="00250BDA" w:rsidP="00250BDA">
      <w:pPr>
        <w:pStyle w:val="Default"/>
        <w:spacing w:line="288" w:lineRule="auto"/>
        <w:ind w:firstLine="567"/>
        <w:jc w:val="both"/>
        <w:rPr>
          <w:color w:val="auto"/>
          <w:sz w:val="28"/>
          <w:szCs w:val="28"/>
        </w:rPr>
      </w:pPr>
      <w:r w:rsidRPr="00A85123">
        <w:rPr>
          <w:color w:val="auto"/>
          <w:sz w:val="28"/>
          <w:szCs w:val="28"/>
        </w:rPr>
        <w:t>- возможность замещать простое сжигание топ</w:t>
      </w:r>
      <w:r>
        <w:rPr>
          <w:color w:val="auto"/>
          <w:sz w:val="28"/>
          <w:szCs w:val="28"/>
        </w:rPr>
        <w:t>лива (при температуре 1500-2000</w:t>
      </w:r>
      <w:r w:rsidRPr="00A85123">
        <w:rPr>
          <w:color w:val="auto"/>
          <w:sz w:val="28"/>
          <w:szCs w:val="28"/>
        </w:rPr>
        <w:t xml:space="preserve">°С для подогрева воздуха до 20 °С) тепловыми отходами производственных циклов, в первую очередь теплового цикла производства электроэнергии на ТЭЦ; </w:t>
      </w:r>
    </w:p>
    <w:p w:rsidR="00250BDA" w:rsidRPr="00A85123" w:rsidRDefault="00250BDA" w:rsidP="00250BDA">
      <w:pPr>
        <w:pStyle w:val="Default"/>
        <w:spacing w:line="288" w:lineRule="auto"/>
        <w:ind w:firstLine="567"/>
        <w:jc w:val="both"/>
        <w:rPr>
          <w:color w:val="auto"/>
          <w:sz w:val="28"/>
          <w:szCs w:val="28"/>
        </w:rPr>
      </w:pPr>
      <w:r w:rsidRPr="00A85123">
        <w:rPr>
          <w:color w:val="auto"/>
          <w:sz w:val="28"/>
          <w:szCs w:val="28"/>
        </w:rPr>
        <w:t xml:space="preserve">- относительно гораздо более высокий электрический КПД крупных ТЭЦ и тепловой КПД крупных котельных работающих на твердом топливе. </w:t>
      </w:r>
    </w:p>
    <w:p w:rsidR="007A31AE" w:rsidRDefault="002D5ACA" w:rsidP="00250BDA">
      <w:pPr>
        <w:pStyle w:val="Default"/>
        <w:spacing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250BDA" w:rsidRPr="00A85123">
        <w:rPr>
          <w:color w:val="auto"/>
          <w:sz w:val="28"/>
          <w:szCs w:val="28"/>
        </w:rPr>
        <w:t>Критерием отказа от централизации является удельная стоимость системы центрального теплоснабжения, которая в свою очередь зависит от плотности нагрузки. Централизованные системы теплоснабжения оправданы при удельной нагрузке от 30 Гкал/км</w:t>
      </w:r>
      <w:r w:rsidR="00250BDA" w:rsidRPr="002D5ACA">
        <w:rPr>
          <w:color w:val="auto"/>
          <w:sz w:val="28"/>
          <w:szCs w:val="28"/>
          <w:vertAlign w:val="superscript"/>
        </w:rPr>
        <w:t>2</w:t>
      </w:r>
      <w:r>
        <w:rPr>
          <w:color w:val="auto"/>
          <w:sz w:val="28"/>
          <w:szCs w:val="28"/>
          <w:vertAlign w:val="superscript"/>
        </w:rPr>
        <w:t xml:space="preserve"> </w:t>
      </w:r>
      <w:r w:rsidR="008F3B91">
        <w:rPr>
          <w:color w:val="auto"/>
          <w:sz w:val="28"/>
          <w:szCs w:val="28"/>
        </w:rPr>
        <w:t>в год.</w:t>
      </w:r>
    </w:p>
    <w:p w:rsidR="007A31AE" w:rsidRDefault="007A31AE" w:rsidP="007A31AE">
      <w:pPr>
        <w:pStyle w:val="11"/>
        <w:shd w:val="clear" w:color="auto" w:fill="auto"/>
        <w:tabs>
          <w:tab w:val="left" w:pos="886"/>
        </w:tabs>
        <w:spacing w:before="0" w:line="288" w:lineRule="auto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выборе централизованной системы теплоснабжения </w:t>
      </w:r>
      <w:r w:rsidRPr="002E6B42">
        <w:rPr>
          <w:sz w:val="28"/>
          <w:szCs w:val="28"/>
        </w:rPr>
        <w:t>источник</w:t>
      </w:r>
      <w:r>
        <w:rPr>
          <w:sz w:val="28"/>
          <w:szCs w:val="28"/>
          <w:lang w:val="ru-RU"/>
        </w:rPr>
        <w:t>и</w:t>
      </w:r>
      <w:r w:rsidRPr="002E6B42">
        <w:rPr>
          <w:sz w:val="28"/>
          <w:szCs w:val="28"/>
        </w:rPr>
        <w:t xml:space="preserve"> тепловой энергии с комбинированной выработкой тепловой и электрической энергии </w:t>
      </w:r>
      <w:r>
        <w:rPr>
          <w:sz w:val="28"/>
          <w:szCs w:val="28"/>
          <w:lang w:val="ru-RU"/>
        </w:rPr>
        <w:t>имеют определенные преимущества</w:t>
      </w:r>
      <w:r>
        <w:rPr>
          <w:sz w:val="28"/>
          <w:szCs w:val="28"/>
        </w:rPr>
        <w:t>.</w:t>
      </w:r>
    </w:p>
    <w:p w:rsidR="007A31AE" w:rsidRPr="00A85123" w:rsidRDefault="007A31AE" w:rsidP="00C16E07">
      <w:pPr>
        <w:pStyle w:val="11"/>
        <w:shd w:val="clear" w:color="auto" w:fill="auto"/>
        <w:tabs>
          <w:tab w:val="left" w:pos="886"/>
        </w:tabs>
        <w:spacing w:before="0" w:line="288" w:lineRule="auto"/>
        <w:ind w:firstLine="567"/>
        <w:rPr>
          <w:sz w:val="28"/>
          <w:szCs w:val="28"/>
        </w:rPr>
      </w:pPr>
      <w:r w:rsidRPr="00A85123">
        <w:rPr>
          <w:sz w:val="28"/>
          <w:szCs w:val="28"/>
        </w:rPr>
        <w:t xml:space="preserve">Когенерация представляет собой термодинамическое производство двух или более форм полезной энергии из единственного первичного источника энергии. Основной принцип когенерации - стремление максимальное использование первичной энергии топлива. Общий КПД энергетической станции в режиме когенерации составляет 80-95%. </w:t>
      </w:r>
    </w:p>
    <w:p w:rsidR="007A31AE" w:rsidRPr="00A85123" w:rsidRDefault="007A31AE" w:rsidP="007A31AE">
      <w:pPr>
        <w:pStyle w:val="Default"/>
        <w:spacing w:line="288" w:lineRule="auto"/>
        <w:ind w:firstLine="540"/>
        <w:jc w:val="both"/>
        <w:rPr>
          <w:color w:val="auto"/>
          <w:sz w:val="28"/>
          <w:szCs w:val="28"/>
        </w:rPr>
      </w:pPr>
      <w:r w:rsidRPr="00A85123">
        <w:rPr>
          <w:color w:val="auto"/>
          <w:sz w:val="28"/>
          <w:szCs w:val="28"/>
        </w:rPr>
        <w:t xml:space="preserve">Технология комбинированного производства электрической и тепловой энергии по сравнению с раздельным производством электроэнергии и тепла: </w:t>
      </w:r>
    </w:p>
    <w:p w:rsidR="007A31AE" w:rsidRPr="00A85123" w:rsidRDefault="007A31AE" w:rsidP="007A31AE">
      <w:pPr>
        <w:pStyle w:val="Default"/>
        <w:spacing w:line="288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85123">
        <w:rPr>
          <w:color w:val="auto"/>
          <w:sz w:val="28"/>
          <w:szCs w:val="28"/>
        </w:rPr>
        <w:t>сокращает потребности в топливе и снижает энергоемкость продукта, что</w:t>
      </w:r>
      <w:r>
        <w:rPr>
          <w:color w:val="auto"/>
          <w:sz w:val="28"/>
          <w:szCs w:val="28"/>
        </w:rPr>
        <w:t xml:space="preserve"> имеет стратегическое значение;</w:t>
      </w:r>
    </w:p>
    <w:p w:rsidR="007A31AE" w:rsidRPr="00A85123" w:rsidRDefault="007A31AE" w:rsidP="007A31AE">
      <w:pPr>
        <w:pStyle w:val="Default"/>
        <w:spacing w:line="288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85123">
        <w:rPr>
          <w:color w:val="auto"/>
          <w:sz w:val="28"/>
          <w:szCs w:val="28"/>
        </w:rPr>
        <w:t>снижает выбросы загрязняющих веществ от энергоисточников в атмосферу.</w:t>
      </w:r>
    </w:p>
    <w:p w:rsidR="007A31AE" w:rsidRPr="00A85123" w:rsidRDefault="007A31AE" w:rsidP="007A31AE">
      <w:pPr>
        <w:pStyle w:val="Default"/>
        <w:spacing w:line="288" w:lineRule="auto"/>
        <w:ind w:firstLine="540"/>
        <w:jc w:val="both"/>
        <w:rPr>
          <w:color w:val="auto"/>
          <w:sz w:val="28"/>
          <w:szCs w:val="28"/>
        </w:rPr>
      </w:pPr>
      <w:r w:rsidRPr="00A85123">
        <w:rPr>
          <w:color w:val="auto"/>
          <w:sz w:val="28"/>
          <w:szCs w:val="28"/>
        </w:rPr>
        <w:t xml:space="preserve">График работы когенерационной установки в летнее время – пиковый, по графику потребления ГВС, в зимнее время она работает в базе </w:t>
      </w:r>
      <w:r w:rsidR="00D13B8C">
        <w:rPr>
          <w:color w:val="auto"/>
          <w:sz w:val="28"/>
          <w:szCs w:val="28"/>
        </w:rPr>
        <w:t xml:space="preserve">тепловой </w:t>
      </w:r>
      <w:r w:rsidRPr="00A85123">
        <w:rPr>
          <w:color w:val="auto"/>
          <w:sz w:val="28"/>
          <w:szCs w:val="28"/>
        </w:rPr>
        <w:t xml:space="preserve">нагрузки </w:t>
      </w:r>
      <w:r w:rsidR="00D13B8C">
        <w:rPr>
          <w:color w:val="auto"/>
          <w:sz w:val="28"/>
          <w:szCs w:val="28"/>
        </w:rPr>
        <w:t>котельной</w:t>
      </w:r>
      <w:r w:rsidRPr="00A85123">
        <w:rPr>
          <w:color w:val="auto"/>
          <w:sz w:val="28"/>
          <w:szCs w:val="28"/>
        </w:rPr>
        <w:t xml:space="preserve">. Вырабатываемая установкой тепловая энергия может использоваться для отопления и горячего водоснабжения. Когенерационная установка позволяет организовать независимый автономный источник энергии, что существенно снижает экономические и технические риски, связанные с аварийными ситуациями. </w:t>
      </w:r>
    </w:p>
    <w:p w:rsidR="007A31AE" w:rsidRDefault="007A31AE" w:rsidP="007A31AE">
      <w:pPr>
        <w:pStyle w:val="Default"/>
        <w:spacing w:line="288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Система индивидуального теплоснабжения целесообразна</w:t>
      </w:r>
      <w:r w:rsidR="00CC23C2" w:rsidRPr="002E6B42">
        <w:rPr>
          <w:sz w:val="28"/>
          <w:szCs w:val="28"/>
        </w:rPr>
        <w:t xml:space="preserve"> в зонах застройки поселен</w:t>
      </w:r>
      <w:r w:rsidR="00CC23C2">
        <w:rPr>
          <w:sz w:val="28"/>
          <w:szCs w:val="28"/>
        </w:rPr>
        <w:t xml:space="preserve">ия с низкой плотностью максимального потока тепла на цели отопления, вентиляции и горячего водоснабжения (застройка </w:t>
      </w:r>
      <w:r w:rsidR="00CC23C2">
        <w:rPr>
          <w:sz w:val="28"/>
          <w:szCs w:val="28"/>
        </w:rPr>
        <w:lastRenderedPageBreak/>
        <w:t>малоэтажными индивидуальными жилыми домами с приусадебными участками).</w:t>
      </w:r>
      <w:r>
        <w:rPr>
          <w:sz w:val="28"/>
          <w:szCs w:val="28"/>
        </w:rPr>
        <w:t xml:space="preserve"> </w:t>
      </w:r>
      <w:r w:rsidRPr="00A85123">
        <w:rPr>
          <w:color w:val="auto"/>
          <w:sz w:val="28"/>
          <w:szCs w:val="28"/>
        </w:rPr>
        <w:t xml:space="preserve">Децентрализованные системы отопления оправданы в зонах с малой удельной нагрузкой отопления. </w:t>
      </w:r>
    </w:p>
    <w:p w:rsidR="00CC23C2" w:rsidRPr="00B8163D" w:rsidRDefault="00CC23C2" w:rsidP="00CC23C2">
      <w:pPr>
        <w:pStyle w:val="Default"/>
        <w:spacing w:line="288" w:lineRule="auto"/>
        <w:ind w:firstLine="539"/>
        <w:jc w:val="both"/>
        <w:rPr>
          <w:color w:val="auto"/>
          <w:sz w:val="28"/>
          <w:szCs w:val="28"/>
        </w:rPr>
      </w:pPr>
      <w:r w:rsidRPr="00B8163D">
        <w:rPr>
          <w:color w:val="auto"/>
          <w:sz w:val="28"/>
          <w:szCs w:val="28"/>
        </w:rPr>
        <w:t>Поквартирное отопление значительно удешевляет жилищное строительство: отпадает необходимость в дорогостоящих теплосетях, тепловых пунктах, приборах учета тепловой энергии; становится возможным вести жилищное строительство в городских районах, не обеспеченных развитой</w:t>
      </w:r>
      <w:r>
        <w:rPr>
          <w:color w:val="auto"/>
          <w:sz w:val="28"/>
          <w:szCs w:val="28"/>
        </w:rPr>
        <w:t xml:space="preserve"> инфраструктурой тепловых сетей.</w:t>
      </w:r>
      <w:r w:rsidRPr="00B8163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B8163D">
        <w:rPr>
          <w:color w:val="auto"/>
          <w:sz w:val="28"/>
          <w:szCs w:val="28"/>
        </w:rPr>
        <w:t xml:space="preserve">ри условии надежного газоснабжения снимается </w:t>
      </w:r>
      <w:r>
        <w:rPr>
          <w:color w:val="auto"/>
          <w:sz w:val="28"/>
          <w:szCs w:val="28"/>
        </w:rPr>
        <w:t xml:space="preserve">также </w:t>
      </w:r>
      <w:r w:rsidRPr="00B8163D">
        <w:rPr>
          <w:color w:val="auto"/>
          <w:sz w:val="28"/>
          <w:szCs w:val="28"/>
        </w:rPr>
        <w:t xml:space="preserve">проблема окупаемости системы отопления, т.к. погашение стоимости происходит в момент покупки жилья. </w:t>
      </w:r>
    </w:p>
    <w:p w:rsidR="00CC23C2" w:rsidRPr="00B8163D" w:rsidRDefault="00CC23C2" w:rsidP="00CC23C2">
      <w:pPr>
        <w:pStyle w:val="Default"/>
        <w:spacing w:line="288" w:lineRule="auto"/>
        <w:ind w:firstLine="539"/>
        <w:jc w:val="both"/>
        <w:rPr>
          <w:color w:val="auto"/>
          <w:sz w:val="28"/>
          <w:szCs w:val="28"/>
        </w:rPr>
      </w:pPr>
      <w:r w:rsidRPr="00B8163D">
        <w:rPr>
          <w:color w:val="auto"/>
          <w:sz w:val="28"/>
          <w:szCs w:val="28"/>
        </w:rPr>
        <w:t xml:space="preserve">Потребитель получает возможность достичь максимального теплового комфорта, и сам определяет уровень собственного обеспечения теплом и горячей водой; снимается проблема перебоев в тепле и горячей воде по техническим, организационным и сезонным причинам. </w:t>
      </w:r>
    </w:p>
    <w:p w:rsidR="00CC23C2" w:rsidRDefault="00CC23C2" w:rsidP="00CC23C2">
      <w:pPr>
        <w:pStyle w:val="11"/>
        <w:shd w:val="clear" w:color="auto" w:fill="auto"/>
        <w:spacing w:before="0" w:line="288" w:lineRule="auto"/>
        <w:ind w:firstLine="539"/>
        <w:rPr>
          <w:sz w:val="28"/>
          <w:szCs w:val="28"/>
          <w:lang w:val="ru-RU"/>
        </w:rPr>
      </w:pPr>
      <w:r w:rsidRPr="00B8163D">
        <w:rPr>
          <w:sz w:val="28"/>
          <w:szCs w:val="28"/>
        </w:rPr>
        <w:t>Децентрализованные системы любого вида позволяют исключить потери энергии при ее транспортировке (значит, снизить стоимость тепла для конечного потребителя), повысить надежность отопления и горячего водоснабжения, вести жилищное строительство там, где нет развитых тепловых сетей.</w:t>
      </w:r>
    </w:p>
    <w:p w:rsidR="0046661B" w:rsidRDefault="0046661B" w:rsidP="00CC23C2">
      <w:pPr>
        <w:pStyle w:val="11"/>
        <w:shd w:val="clear" w:color="auto" w:fill="auto"/>
        <w:spacing w:before="0" w:line="288" w:lineRule="auto"/>
        <w:ind w:firstLine="539"/>
        <w:rPr>
          <w:sz w:val="28"/>
          <w:szCs w:val="28"/>
          <w:lang w:val="ru-RU"/>
        </w:rPr>
      </w:pPr>
    </w:p>
    <w:p w:rsidR="003854E9" w:rsidRPr="0074677D" w:rsidRDefault="004B7775" w:rsidP="002D5ACA">
      <w:pPr>
        <w:pStyle w:val="14"/>
        <w:tabs>
          <w:tab w:val="left" w:pos="0"/>
        </w:tabs>
        <w:spacing w:before="0" w:after="0" w:line="276" w:lineRule="auto"/>
        <w:ind w:firstLine="567"/>
        <w:jc w:val="center"/>
        <w:rPr>
          <w:b/>
          <w:spacing w:val="0"/>
          <w:szCs w:val="28"/>
        </w:rPr>
      </w:pPr>
      <w:r>
        <w:rPr>
          <w:b/>
          <w:spacing w:val="0"/>
          <w:szCs w:val="28"/>
        </w:rPr>
        <w:t>6</w:t>
      </w:r>
      <w:r w:rsidR="00A56C18" w:rsidRPr="0074677D">
        <w:rPr>
          <w:b/>
          <w:spacing w:val="0"/>
          <w:szCs w:val="28"/>
        </w:rPr>
        <w:t xml:space="preserve">. </w:t>
      </w:r>
      <w:r w:rsidR="003854E9" w:rsidRPr="0074677D">
        <w:rPr>
          <w:b/>
          <w:spacing w:val="0"/>
          <w:szCs w:val="28"/>
        </w:rPr>
        <w:t>Безопасность и надежность теплоснабжения.</w:t>
      </w:r>
    </w:p>
    <w:p w:rsidR="007A00DF" w:rsidRDefault="007A00DF" w:rsidP="007A00DF">
      <w:pPr>
        <w:pStyle w:val="14"/>
        <w:tabs>
          <w:tab w:val="left" w:pos="567"/>
        </w:tabs>
        <w:spacing w:before="0" w:after="0" w:line="276" w:lineRule="auto"/>
        <w:ind w:left="375"/>
        <w:rPr>
          <w:spacing w:val="0"/>
          <w:szCs w:val="28"/>
        </w:rPr>
      </w:pPr>
    </w:p>
    <w:p w:rsidR="005E7810" w:rsidRDefault="005E7810" w:rsidP="007A00DF">
      <w:pPr>
        <w:pStyle w:val="1"/>
        <w:spacing w:before="0" w:after="0" w:line="288" w:lineRule="auto"/>
        <w:ind w:firstLine="567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Безопасность и надежность теплоснабжения при индивидуальной</w:t>
      </w:r>
      <w:r w:rsidR="005853C8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 системе теплоснабжения с использованием</w:t>
      </w:r>
      <w:r w:rsidR="00BA203C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 природного газа в качестве топлива 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определяется безопасностью и надежностью обеспечения топливом (природным газом), надежностью и безопасностью применяемых отопительных агрегатов и своевременным и качественным обслуживанием внутридомового газового оборудования (ВДГО). </w:t>
      </w:r>
    </w:p>
    <w:p w:rsidR="0056755B" w:rsidRDefault="005E7810" w:rsidP="00B12FD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E7810">
        <w:rPr>
          <w:rFonts w:ascii="Times New Roman" w:hAnsi="Times New Roman"/>
          <w:bCs/>
          <w:sz w:val="28"/>
          <w:szCs w:val="28"/>
        </w:rPr>
        <w:t>Безопасность и надежность</w:t>
      </w:r>
      <w:r w:rsidR="008E7F6D">
        <w:rPr>
          <w:rFonts w:ascii="Times New Roman" w:hAnsi="Times New Roman"/>
          <w:bCs/>
          <w:sz w:val="28"/>
          <w:szCs w:val="28"/>
        </w:rPr>
        <w:t xml:space="preserve"> функционирования газоснабжения, в т.ч. </w:t>
      </w:r>
      <w:r>
        <w:rPr>
          <w:rFonts w:ascii="Times New Roman" w:hAnsi="Times New Roman"/>
          <w:bCs/>
          <w:sz w:val="28"/>
          <w:szCs w:val="28"/>
        </w:rPr>
        <w:t>газовых сетей</w:t>
      </w:r>
      <w:r w:rsidR="008E7F6D">
        <w:rPr>
          <w:rFonts w:ascii="Times New Roman" w:hAnsi="Times New Roman"/>
          <w:bCs/>
          <w:sz w:val="28"/>
          <w:szCs w:val="28"/>
        </w:rPr>
        <w:t>, обеспечивают организаци</w:t>
      </w:r>
      <w:r>
        <w:rPr>
          <w:rFonts w:ascii="Times New Roman" w:hAnsi="Times New Roman"/>
          <w:bCs/>
          <w:sz w:val="28"/>
          <w:szCs w:val="28"/>
        </w:rPr>
        <w:t xml:space="preserve">и ОАО «Газпром», в Рязанской области </w:t>
      </w:r>
      <w:r w:rsidR="008E7F6D">
        <w:rPr>
          <w:rFonts w:ascii="Times New Roman" w:hAnsi="Times New Roman"/>
          <w:bCs/>
          <w:sz w:val="28"/>
          <w:szCs w:val="28"/>
        </w:rPr>
        <w:t>это ООО «Газпром межрегионгаз Рязань» и «</w:t>
      </w:r>
      <w:r>
        <w:rPr>
          <w:rFonts w:ascii="Times New Roman" w:hAnsi="Times New Roman"/>
          <w:bCs/>
          <w:sz w:val="28"/>
          <w:szCs w:val="28"/>
        </w:rPr>
        <w:t>ОАО «Рязаньоблгаз»</w:t>
      </w:r>
      <w:r w:rsidR="00974285">
        <w:rPr>
          <w:rFonts w:ascii="Times New Roman" w:hAnsi="Times New Roman"/>
          <w:bCs/>
          <w:sz w:val="28"/>
          <w:szCs w:val="28"/>
        </w:rPr>
        <w:t>.</w:t>
      </w:r>
    </w:p>
    <w:p w:rsidR="0074677D" w:rsidRDefault="00B12FD0" w:rsidP="00B12FD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722A7">
        <w:rPr>
          <w:rFonts w:ascii="Times New Roman" w:hAnsi="Times New Roman"/>
          <w:bCs/>
          <w:sz w:val="28"/>
          <w:szCs w:val="28"/>
        </w:rPr>
        <w:t>Безопасность и надежность</w:t>
      </w:r>
      <w:r>
        <w:rPr>
          <w:rFonts w:ascii="Times New Roman" w:hAnsi="Times New Roman"/>
          <w:bCs/>
          <w:sz w:val="28"/>
          <w:szCs w:val="28"/>
        </w:rPr>
        <w:t xml:space="preserve"> работы индивидуальных источников тепловой энергии (отопительных агрегатов) определяется производителем и</w:t>
      </w:r>
      <w:r w:rsidR="00250BDA">
        <w:rPr>
          <w:rFonts w:ascii="Times New Roman" w:hAnsi="Times New Roman"/>
          <w:bCs/>
          <w:sz w:val="28"/>
          <w:szCs w:val="28"/>
        </w:rPr>
        <w:t xml:space="preserve"> поддерживается</w:t>
      </w:r>
      <w:r>
        <w:rPr>
          <w:rFonts w:ascii="Times New Roman" w:hAnsi="Times New Roman"/>
          <w:bCs/>
          <w:sz w:val="28"/>
          <w:szCs w:val="28"/>
        </w:rPr>
        <w:t xml:space="preserve"> своевременным и качественным обслуживанием.</w:t>
      </w:r>
    </w:p>
    <w:p w:rsidR="008211C1" w:rsidRDefault="006722A7" w:rsidP="008211C1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722A7">
        <w:rPr>
          <w:rFonts w:ascii="Times New Roman" w:hAnsi="Times New Roman"/>
          <w:bCs/>
          <w:sz w:val="28"/>
          <w:szCs w:val="28"/>
        </w:rPr>
        <w:t>Безопасность и надежность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E7F6D">
        <w:rPr>
          <w:rFonts w:ascii="Times New Roman" w:hAnsi="Times New Roman"/>
          <w:bCs/>
          <w:sz w:val="28"/>
          <w:szCs w:val="28"/>
        </w:rPr>
        <w:t>теплоснабжения при индивидуальной системе теплоснабжения</w:t>
      </w:r>
      <w:r w:rsidR="0074677D">
        <w:rPr>
          <w:rFonts w:ascii="Times New Roman" w:hAnsi="Times New Roman"/>
          <w:bCs/>
          <w:sz w:val="28"/>
          <w:szCs w:val="28"/>
        </w:rPr>
        <w:t xml:space="preserve"> </w:t>
      </w:r>
      <w:r w:rsidR="008211C1">
        <w:rPr>
          <w:rFonts w:ascii="Times New Roman" w:hAnsi="Times New Roman"/>
          <w:bCs/>
          <w:sz w:val="28"/>
          <w:szCs w:val="28"/>
        </w:rPr>
        <w:t xml:space="preserve">государственных объектов и </w:t>
      </w:r>
      <w:r w:rsidR="0074677D">
        <w:rPr>
          <w:rFonts w:ascii="Times New Roman" w:hAnsi="Times New Roman"/>
          <w:bCs/>
          <w:sz w:val="28"/>
          <w:szCs w:val="28"/>
        </w:rPr>
        <w:t xml:space="preserve">объектов социальной </w:t>
      </w:r>
      <w:r w:rsidR="0074677D">
        <w:rPr>
          <w:rFonts w:ascii="Times New Roman" w:hAnsi="Times New Roman"/>
          <w:bCs/>
          <w:sz w:val="28"/>
          <w:szCs w:val="28"/>
        </w:rPr>
        <w:lastRenderedPageBreak/>
        <w:t>сферы обеспечивают сами потребители</w:t>
      </w:r>
      <w:r w:rsidR="0074677D" w:rsidRPr="0074677D">
        <w:rPr>
          <w:rFonts w:ascii="Times New Roman" w:hAnsi="Times New Roman"/>
          <w:bCs/>
          <w:sz w:val="28"/>
          <w:szCs w:val="28"/>
        </w:rPr>
        <w:t xml:space="preserve"> </w:t>
      </w:r>
      <w:r w:rsidR="0074677D">
        <w:rPr>
          <w:rFonts w:ascii="Times New Roman" w:hAnsi="Times New Roman"/>
          <w:bCs/>
          <w:sz w:val="28"/>
          <w:szCs w:val="28"/>
        </w:rPr>
        <w:t>с возможным привлечением</w:t>
      </w:r>
      <w:r w:rsidR="008211C1">
        <w:rPr>
          <w:rFonts w:ascii="Times New Roman" w:hAnsi="Times New Roman"/>
          <w:bCs/>
          <w:sz w:val="28"/>
          <w:szCs w:val="28"/>
        </w:rPr>
        <w:t xml:space="preserve"> специализированных организаций.</w:t>
      </w:r>
      <w:r w:rsidR="0074677D">
        <w:rPr>
          <w:rFonts w:ascii="Times New Roman" w:hAnsi="Times New Roman"/>
          <w:bCs/>
          <w:sz w:val="28"/>
          <w:szCs w:val="28"/>
        </w:rPr>
        <w:t xml:space="preserve"> </w:t>
      </w:r>
      <w:r w:rsidR="008211C1">
        <w:rPr>
          <w:rFonts w:ascii="Times New Roman" w:hAnsi="Times New Roman"/>
          <w:bCs/>
          <w:sz w:val="28"/>
          <w:szCs w:val="28"/>
        </w:rPr>
        <w:t xml:space="preserve">Контроль за </w:t>
      </w:r>
      <w:r w:rsidR="00BD7F26">
        <w:rPr>
          <w:rFonts w:ascii="Times New Roman" w:hAnsi="Times New Roman"/>
          <w:bCs/>
          <w:sz w:val="28"/>
          <w:szCs w:val="28"/>
        </w:rPr>
        <w:t xml:space="preserve">техническим состоянием источников тепловой энергии 100 и более </w:t>
      </w:r>
      <w:r w:rsidR="0056755B">
        <w:rPr>
          <w:rFonts w:ascii="Times New Roman" w:hAnsi="Times New Roman"/>
          <w:bCs/>
          <w:sz w:val="28"/>
          <w:szCs w:val="28"/>
        </w:rPr>
        <w:t>к</w:t>
      </w:r>
      <w:r w:rsidR="00BD7F26">
        <w:rPr>
          <w:rFonts w:ascii="Times New Roman" w:hAnsi="Times New Roman"/>
          <w:bCs/>
          <w:sz w:val="28"/>
          <w:szCs w:val="28"/>
        </w:rPr>
        <w:t>ВТ осуществляет</w:t>
      </w:r>
      <w:r w:rsidR="0056755B">
        <w:rPr>
          <w:rFonts w:ascii="Times New Roman" w:hAnsi="Times New Roman"/>
          <w:bCs/>
          <w:sz w:val="28"/>
          <w:szCs w:val="28"/>
        </w:rPr>
        <w:t xml:space="preserve">  управление Ростехнадзора. Контроль за </w:t>
      </w:r>
      <w:r w:rsidR="008211C1">
        <w:rPr>
          <w:rFonts w:ascii="Times New Roman" w:hAnsi="Times New Roman"/>
          <w:bCs/>
          <w:sz w:val="28"/>
          <w:szCs w:val="28"/>
        </w:rPr>
        <w:t xml:space="preserve">наличием и соблюдением условий договоров </w:t>
      </w:r>
      <w:r w:rsidR="00BD7F26">
        <w:rPr>
          <w:rFonts w:ascii="Times New Roman" w:hAnsi="Times New Roman"/>
          <w:bCs/>
          <w:sz w:val="28"/>
          <w:szCs w:val="28"/>
        </w:rPr>
        <w:t xml:space="preserve">между собственниками государственных или муниципальных объектов </w:t>
      </w:r>
      <w:r w:rsidR="008211C1">
        <w:rPr>
          <w:rFonts w:ascii="Times New Roman" w:hAnsi="Times New Roman"/>
          <w:bCs/>
          <w:sz w:val="28"/>
          <w:szCs w:val="28"/>
        </w:rPr>
        <w:t xml:space="preserve">со специализированными организациями на техническое обслуживание и ремонт внутридомового газового оборудования </w:t>
      </w:r>
      <w:r w:rsidR="0056755B">
        <w:rPr>
          <w:rFonts w:ascii="Times New Roman" w:hAnsi="Times New Roman"/>
          <w:bCs/>
          <w:sz w:val="28"/>
          <w:szCs w:val="28"/>
        </w:rPr>
        <w:t xml:space="preserve">(источники тепловой энергии менее 100 кВТ) </w:t>
      </w:r>
      <w:r w:rsidR="008211C1">
        <w:rPr>
          <w:rFonts w:ascii="Times New Roman" w:hAnsi="Times New Roman"/>
          <w:bCs/>
          <w:sz w:val="28"/>
          <w:szCs w:val="28"/>
        </w:rPr>
        <w:t>осуществляет государственная</w:t>
      </w:r>
      <w:r w:rsidR="008211C1" w:rsidRPr="008211C1">
        <w:rPr>
          <w:rFonts w:ascii="Times New Roman" w:hAnsi="Times New Roman"/>
          <w:bCs/>
          <w:sz w:val="28"/>
          <w:szCs w:val="28"/>
        </w:rPr>
        <w:t xml:space="preserve"> жилищная инспекция</w:t>
      </w:r>
      <w:r w:rsidR="008211C1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8211C1" w:rsidRPr="008211C1">
        <w:rPr>
          <w:rFonts w:ascii="Times New Roman" w:hAnsi="Times New Roman"/>
          <w:bCs/>
          <w:sz w:val="28"/>
          <w:szCs w:val="28"/>
        </w:rPr>
        <w:t xml:space="preserve">. </w:t>
      </w:r>
    </w:p>
    <w:p w:rsidR="00754514" w:rsidRDefault="0074677D" w:rsidP="008211C1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722A7">
        <w:rPr>
          <w:rFonts w:ascii="Times New Roman" w:hAnsi="Times New Roman"/>
          <w:bCs/>
          <w:sz w:val="28"/>
          <w:szCs w:val="28"/>
        </w:rPr>
        <w:t>Безопасность и надежность</w:t>
      </w:r>
      <w:r>
        <w:rPr>
          <w:rFonts w:ascii="Times New Roman" w:hAnsi="Times New Roman"/>
          <w:bCs/>
          <w:sz w:val="28"/>
          <w:szCs w:val="28"/>
        </w:rPr>
        <w:t xml:space="preserve"> работы индивидуальных источников тепловой энергии, обеспечивающих теплоснабжение жилищной сферы (ВДГО), обеспечивают сами потребители с привлечением</w:t>
      </w:r>
      <w:r w:rsidR="008211C1">
        <w:rPr>
          <w:rFonts w:ascii="Times New Roman" w:hAnsi="Times New Roman"/>
          <w:bCs/>
          <w:sz w:val="28"/>
          <w:szCs w:val="28"/>
        </w:rPr>
        <w:t xml:space="preserve"> специализированных организаций. Контроль за наличием и соблюдением условий договоров со специализированными организациями на техническое обслуживание и ремонт внутридомового газового оборудования осуществляет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211C1">
        <w:rPr>
          <w:rFonts w:ascii="Times New Roman" w:hAnsi="Times New Roman"/>
          <w:bCs/>
          <w:sz w:val="28"/>
          <w:szCs w:val="28"/>
        </w:rPr>
        <w:t>государственная</w:t>
      </w:r>
      <w:r w:rsidRPr="008211C1">
        <w:rPr>
          <w:rFonts w:ascii="Times New Roman" w:hAnsi="Times New Roman"/>
          <w:bCs/>
          <w:sz w:val="28"/>
          <w:szCs w:val="28"/>
        </w:rPr>
        <w:t xml:space="preserve"> жилищная инспекция</w:t>
      </w:r>
      <w:r w:rsidR="008211C1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Pr="008211C1">
        <w:rPr>
          <w:rFonts w:ascii="Times New Roman" w:hAnsi="Times New Roman"/>
          <w:bCs/>
          <w:sz w:val="28"/>
          <w:szCs w:val="28"/>
        </w:rPr>
        <w:t>.</w:t>
      </w:r>
      <w:r w:rsidR="00F124FC" w:rsidRPr="008211C1">
        <w:rPr>
          <w:rFonts w:ascii="Times New Roman" w:hAnsi="Times New Roman"/>
          <w:bCs/>
          <w:sz w:val="28"/>
          <w:szCs w:val="28"/>
        </w:rPr>
        <w:t xml:space="preserve"> </w:t>
      </w:r>
    </w:p>
    <w:p w:rsidR="00BA203C" w:rsidRDefault="00BA203C" w:rsidP="008211C1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722A7">
        <w:rPr>
          <w:rFonts w:ascii="Times New Roman" w:hAnsi="Times New Roman"/>
          <w:bCs/>
          <w:sz w:val="28"/>
          <w:szCs w:val="28"/>
        </w:rPr>
        <w:t>Безопасность и надежность</w:t>
      </w:r>
      <w:r>
        <w:rPr>
          <w:rFonts w:ascii="Times New Roman" w:hAnsi="Times New Roman"/>
          <w:bCs/>
          <w:sz w:val="28"/>
          <w:szCs w:val="28"/>
        </w:rPr>
        <w:t xml:space="preserve"> работы индивидуальных источников тепловой энергии использующих другие виды топлива также зависят от надежности обеспечения топливом, безопасности и надежности </w:t>
      </w:r>
      <w:r w:rsidR="005853C8">
        <w:rPr>
          <w:rFonts w:ascii="Times New Roman" w:hAnsi="Times New Roman"/>
          <w:bCs/>
          <w:sz w:val="28"/>
          <w:szCs w:val="28"/>
        </w:rPr>
        <w:t xml:space="preserve">работы источников выработки тепловой энергии.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C1C31" w:rsidRDefault="00CC1C31" w:rsidP="008211C1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218A5" w:rsidRDefault="004B7775" w:rsidP="00F124FC">
      <w:pPr>
        <w:pStyle w:val="11"/>
        <w:shd w:val="clear" w:color="auto" w:fill="auto"/>
        <w:tabs>
          <w:tab w:val="left" w:pos="1036"/>
        </w:tabs>
        <w:spacing w:before="0" w:line="288" w:lineRule="auto"/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7. </w:t>
      </w:r>
      <w:r w:rsidR="008218A5" w:rsidRPr="00833A7A">
        <w:rPr>
          <w:b/>
          <w:sz w:val="28"/>
          <w:szCs w:val="28"/>
        </w:rPr>
        <w:t xml:space="preserve">Решения </w:t>
      </w:r>
      <w:r w:rsidR="008218A5">
        <w:rPr>
          <w:b/>
          <w:sz w:val="28"/>
          <w:szCs w:val="28"/>
        </w:rPr>
        <w:t>по бесхозяйным тепловым сетям</w:t>
      </w:r>
      <w:r w:rsidR="008218A5" w:rsidRPr="00833A7A">
        <w:rPr>
          <w:b/>
          <w:sz w:val="28"/>
          <w:szCs w:val="28"/>
        </w:rPr>
        <w:t>.</w:t>
      </w:r>
    </w:p>
    <w:p w:rsidR="008218A5" w:rsidRDefault="008218A5" w:rsidP="008218A5">
      <w:pPr>
        <w:pStyle w:val="11"/>
        <w:shd w:val="clear" w:color="auto" w:fill="auto"/>
        <w:tabs>
          <w:tab w:val="left" w:pos="1036"/>
        </w:tabs>
        <w:spacing w:before="0" w:line="288" w:lineRule="auto"/>
        <w:ind w:firstLine="567"/>
        <w:rPr>
          <w:b/>
          <w:sz w:val="28"/>
          <w:szCs w:val="28"/>
          <w:lang w:val="ru-RU"/>
        </w:rPr>
      </w:pPr>
    </w:p>
    <w:p w:rsidR="008218A5" w:rsidRPr="00D82FC3" w:rsidRDefault="008218A5" w:rsidP="008218A5">
      <w:pPr>
        <w:pStyle w:val="Default"/>
        <w:spacing w:line="288" w:lineRule="auto"/>
        <w:ind w:firstLine="567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D82FC3">
        <w:rPr>
          <w:rFonts w:eastAsia="Times New Roman"/>
          <w:color w:val="auto"/>
          <w:sz w:val="28"/>
          <w:szCs w:val="28"/>
          <w:lang w:eastAsia="en-US"/>
        </w:rPr>
        <w:t>На территории поселения на момент разработки схемы теплоснабжения бесхозяйные сети отсутствуют</w:t>
      </w:r>
      <w:r w:rsidR="00791400">
        <w:rPr>
          <w:rFonts w:eastAsia="Times New Roman"/>
          <w:color w:val="auto"/>
          <w:sz w:val="28"/>
          <w:szCs w:val="28"/>
          <w:lang w:eastAsia="en-US"/>
        </w:rPr>
        <w:t>.</w:t>
      </w:r>
    </w:p>
    <w:p w:rsidR="008218A5" w:rsidRDefault="008218A5" w:rsidP="007A00DF">
      <w:pPr>
        <w:pStyle w:val="14"/>
        <w:tabs>
          <w:tab w:val="left" w:pos="567"/>
        </w:tabs>
        <w:spacing w:before="0" w:after="0" w:line="276" w:lineRule="auto"/>
        <w:ind w:left="375"/>
        <w:rPr>
          <w:spacing w:val="0"/>
          <w:szCs w:val="28"/>
        </w:rPr>
      </w:pPr>
    </w:p>
    <w:p w:rsidR="00720743" w:rsidRDefault="00720743" w:rsidP="001E0CF0">
      <w:pPr>
        <w:pStyle w:val="Default"/>
        <w:jc w:val="both"/>
        <w:rPr>
          <w:color w:val="auto"/>
          <w:sz w:val="28"/>
          <w:szCs w:val="28"/>
        </w:rPr>
      </w:pPr>
    </w:p>
    <w:p w:rsidR="00404349" w:rsidRDefault="00404349" w:rsidP="001E0CF0">
      <w:pPr>
        <w:pStyle w:val="Default"/>
        <w:jc w:val="both"/>
        <w:rPr>
          <w:color w:val="auto"/>
          <w:sz w:val="28"/>
          <w:szCs w:val="28"/>
        </w:rPr>
      </w:pPr>
    </w:p>
    <w:p w:rsidR="00404349" w:rsidRDefault="00404349" w:rsidP="001E0CF0">
      <w:pPr>
        <w:pStyle w:val="Default"/>
        <w:jc w:val="both"/>
        <w:rPr>
          <w:color w:val="auto"/>
          <w:sz w:val="28"/>
          <w:szCs w:val="28"/>
        </w:rPr>
      </w:pPr>
    </w:p>
    <w:p w:rsidR="00795BCF" w:rsidRPr="008218A5" w:rsidRDefault="00795BCF" w:rsidP="00795BCF">
      <w:pPr>
        <w:pStyle w:val="14"/>
        <w:tabs>
          <w:tab w:val="left" w:pos="0"/>
        </w:tabs>
        <w:spacing w:before="0" w:after="0" w:line="276" w:lineRule="auto"/>
        <w:jc w:val="left"/>
        <w:rPr>
          <w:spacing w:val="0"/>
          <w:szCs w:val="28"/>
        </w:rPr>
      </w:pPr>
      <w:r>
        <w:rPr>
          <w:spacing w:val="0"/>
          <w:szCs w:val="28"/>
        </w:rPr>
        <w:t>Приложение 1</w:t>
      </w:r>
      <w:r w:rsidRPr="008218A5">
        <w:rPr>
          <w:spacing w:val="0"/>
          <w:szCs w:val="28"/>
        </w:rPr>
        <w:t xml:space="preserve">. </w:t>
      </w:r>
      <w:r>
        <w:rPr>
          <w:spacing w:val="0"/>
          <w:szCs w:val="28"/>
        </w:rPr>
        <w:t>Зоны индивидуального теплоснабжения.</w:t>
      </w:r>
    </w:p>
    <w:p w:rsidR="00A0679A" w:rsidRPr="008218A5" w:rsidRDefault="00795BCF" w:rsidP="00370112">
      <w:pPr>
        <w:pStyle w:val="14"/>
        <w:tabs>
          <w:tab w:val="left" w:pos="1985"/>
        </w:tabs>
        <w:spacing w:before="0" w:after="0" w:line="276" w:lineRule="auto"/>
        <w:rPr>
          <w:spacing w:val="0"/>
          <w:szCs w:val="28"/>
        </w:rPr>
      </w:pPr>
      <w:r>
        <w:rPr>
          <w:spacing w:val="0"/>
          <w:szCs w:val="28"/>
        </w:rPr>
        <w:t>Приложение 2</w:t>
      </w:r>
      <w:r w:rsidR="00A40269" w:rsidRPr="008218A5">
        <w:rPr>
          <w:spacing w:val="0"/>
          <w:szCs w:val="28"/>
        </w:rPr>
        <w:t xml:space="preserve">. </w:t>
      </w:r>
      <w:r w:rsidR="00625801" w:rsidRPr="008218A5">
        <w:rPr>
          <w:spacing w:val="0"/>
          <w:szCs w:val="28"/>
        </w:rPr>
        <w:t>Генеральный план</w:t>
      </w:r>
      <w:r w:rsidR="00A0679A" w:rsidRPr="008218A5">
        <w:rPr>
          <w:spacing w:val="0"/>
          <w:szCs w:val="28"/>
        </w:rPr>
        <w:t xml:space="preserve"> </w:t>
      </w:r>
      <w:r w:rsidR="00720743">
        <w:rPr>
          <w:spacing w:val="0"/>
          <w:szCs w:val="28"/>
        </w:rPr>
        <w:t xml:space="preserve">развития </w:t>
      </w:r>
      <w:r w:rsidR="00370112" w:rsidRPr="008218A5">
        <w:rPr>
          <w:spacing w:val="0"/>
          <w:szCs w:val="28"/>
        </w:rPr>
        <w:t xml:space="preserve">(схема территориального </w:t>
      </w:r>
    </w:p>
    <w:p w:rsidR="00370112" w:rsidRPr="008218A5" w:rsidRDefault="007D0689" w:rsidP="008218A5">
      <w:pPr>
        <w:pStyle w:val="14"/>
        <w:tabs>
          <w:tab w:val="left" w:pos="1985"/>
        </w:tabs>
        <w:spacing w:before="0" w:after="0" w:line="276" w:lineRule="auto"/>
        <w:rPr>
          <w:spacing w:val="0"/>
          <w:szCs w:val="28"/>
        </w:rPr>
      </w:pPr>
      <w:r w:rsidRPr="008218A5">
        <w:rPr>
          <w:spacing w:val="0"/>
          <w:szCs w:val="28"/>
        </w:rPr>
        <w:t xml:space="preserve">                        </w:t>
      </w:r>
      <w:r w:rsidR="001321C0" w:rsidRPr="008218A5">
        <w:rPr>
          <w:spacing w:val="0"/>
          <w:szCs w:val="28"/>
        </w:rPr>
        <w:t xml:space="preserve">планирования) </w:t>
      </w:r>
      <w:r w:rsidR="00A0679A" w:rsidRPr="008218A5">
        <w:rPr>
          <w:spacing w:val="0"/>
          <w:szCs w:val="28"/>
        </w:rPr>
        <w:t xml:space="preserve"> </w:t>
      </w:r>
      <w:r w:rsidR="008218A5">
        <w:rPr>
          <w:spacing w:val="0"/>
          <w:szCs w:val="28"/>
        </w:rPr>
        <w:t>поселения</w:t>
      </w:r>
      <w:r w:rsidR="00720743">
        <w:rPr>
          <w:spacing w:val="0"/>
          <w:szCs w:val="28"/>
        </w:rPr>
        <w:t>.</w:t>
      </w:r>
      <w:r w:rsidR="00625801" w:rsidRPr="008218A5">
        <w:rPr>
          <w:spacing w:val="0"/>
          <w:szCs w:val="28"/>
        </w:rPr>
        <w:t xml:space="preserve"> </w:t>
      </w:r>
    </w:p>
    <w:sectPr w:rsidR="00370112" w:rsidRPr="008218A5" w:rsidSect="00437F3B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D4F" w:rsidRDefault="00291D4F" w:rsidP="00412F23">
      <w:pPr>
        <w:spacing w:after="0" w:line="240" w:lineRule="auto"/>
      </w:pPr>
      <w:r>
        <w:separator/>
      </w:r>
    </w:p>
  </w:endnote>
  <w:endnote w:type="continuationSeparator" w:id="1">
    <w:p w:rsidR="00291D4F" w:rsidRDefault="00291D4F" w:rsidP="0041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FA7" w:rsidRDefault="00F92FA7">
    <w:pPr>
      <w:pStyle w:val="ad"/>
      <w:jc w:val="right"/>
    </w:pPr>
    <w:fldSimple w:instr="PAGE   \* MERGEFORMAT">
      <w:r w:rsidR="00FD166B" w:rsidRPr="00FD166B">
        <w:rPr>
          <w:noProof/>
          <w:lang w:val="ru-RU"/>
        </w:rPr>
        <w:t>1</w:t>
      </w:r>
    </w:fldSimple>
  </w:p>
  <w:p w:rsidR="00F92FA7" w:rsidRPr="00615EFE" w:rsidRDefault="00F92FA7" w:rsidP="00615EF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D4F" w:rsidRDefault="00291D4F" w:rsidP="00412F23">
      <w:pPr>
        <w:spacing w:after="0" w:line="240" w:lineRule="auto"/>
      </w:pPr>
      <w:r>
        <w:separator/>
      </w:r>
    </w:p>
  </w:footnote>
  <w:footnote w:type="continuationSeparator" w:id="1">
    <w:p w:rsidR="00291D4F" w:rsidRDefault="00291D4F" w:rsidP="0041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30E6"/>
    <w:multiLevelType w:val="multilevel"/>
    <w:tmpl w:val="3F1216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10BB0C3D"/>
    <w:multiLevelType w:val="multilevel"/>
    <w:tmpl w:val="454E34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2">
    <w:nsid w:val="12587741"/>
    <w:multiLevelType w:val="hybridMultilevel"/>
    <w:tmpl w:val="8C6202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32EB"/>
    <w:multiLevelType w:val="multilevel"/>
    <w:tmpl w:val="3FCA7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4">
    <w:nsid w:val="13DA584A"/>
    <w:multiLevelType w:val="multilevel"/>
    <w:tmpl w:val="9C18AA6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2" w:hanging="2160"/>
      </w:pPr>
      <w:rPr>
        <w:rFonts w:hint="default"/>
      </w:rPr>
    </w:lvl>
  </w:abstractNum>
  <w:abstractNum w:abstractNumId="5">
    <w:nsid w:val="17624FC6"/>
    <w:multiLevelType w:val="hybridMultilevel"/>
    <w:tmpl w:val="2BBE7A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93D6A"/>
    <w:multiLevelType w:val="hybridMultilevel"/>
    <w:tmpl w:val="B7105A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63F02"/>
    <w:multiLevelType w:val="hybridMultilevel"/>
    <w:tmpl w:val="D4EC1288"/>
    <w:lvl w:ilvl="0" w:tplc="B7908AF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40F1BDA"/>
    <w:multiLevelType w:val="multilevel"/>
    <w:tmpl w:val="5B8C7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E4793A"/>
    <w:multiLevelType w:val="multilevel"/>
    <w:tmpl w:val="F23CABB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10">
    <w:nsid w:val="29986381"/>
    <w:multiLevelType w:val="multilevel"/>
    <w:tmpl w:val="E822E2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2" w:hanging="2160"/>
      </w:pPr>
      <w:rPr>
        <w:rFonts w:hint="default"/>
      </w:rPr>
    </w:lvl>
  </w:abstractNum>
  <w:abstractNum w:abstractNumId="11">
    <w:nsid w:val="2B397563"/>
    <w:multiLevelType w:val="multilevel"/>
    <w:tmpl w:val="31840B8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0F55BC8"/>
    <w:multiLevelType w:val="multilevel"/>
    <w:tmpl w:val="F23CABB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13">
    <w:nsid w:val="32813F8F"/>
    <w:multiLevelType w:val="multilevel"/>
    <w:tmpl w:val="A2F2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6D0199F"/>
    <w:multiLevelType w:val="hybridMultilevel"/>
    <w:tmpl w:val="637C138E"/>
    <w:lvl w:ilvl="0" w:tplc="948090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82343D"/>
    <w:multiLevelType w:val="multilevel"/>
    <w:tmpl w:val="7FF0A9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2" w:hanging="2160"/>
      </w:pPr>
      <w:rPr>
        <w:rFonts w:hint="default"/>
      </w:rPr>
    </w:lvl>
  </w:abstractNum>
  <w:abstractNum w:abstractNumId="16">
    <w:nsid w:val="41E24AEF"/>
    <w:multiLevelType w:val="hybridMultilevel"/>
    <w:tmpl w:val="C8F634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51A96"/>
    <w:multiLevelType w:val="multilevel"/>
    <w:tmpl w:val="44E44F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8">
    <w:nsid w:val="4C15778F"/>
    <w:multiLevelType w:val="multilevel"/>
    <w:tmpl w:val="07D01F9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D4E6C54"/>
    <w:multiLevelType w:val="hybridMultilevel"/>
    <w:tmpl w:val="124C6C9E"/>
    <w:lvl w:ilvl="0" w:tplc="2C96B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E6E0ADF"/>
    <w:multiLevelType w:val="multilevel"/>
    <w:tmpl w:val="79F89B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1">
    <w:nsid w:val="55EE4AA8"/>
    <w:multiLevelType w:val="multilevel"/>
    <w:tmpl w:val="AC827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6053CBB"/>
    <w:multiLevelType w:val="multilevel"/>
    <w:tmpl w:val="4AF6488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2" w:hanging="2160"/>
      </w:pPr>
      <w:rPr>
        <w:rFonts w:hint="default"/>
      </w:rPr>
    </w:lvl>
  </w:abstractNum>
  <w:abstractNum w:abstractNumId="23">
    <w:nsid w:val="563D3382"/>
    <w:multiLevelType w:val="multilevel"/>
    <w:tmpl w:val="3DF077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8730F9C"/>
    <w:multiLevelType w:val="multilevel"/>
    <w:tmpl w:val="09DCAE1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9677EB7"/>
    <w:multiLevelType w:val="hybridMultilevel"/>
    <w:tmpl w:val="82C4156C"/>
    <w:lvl w:ilvl="0" w:tplc="2214A0E2">
      <w:start w:val="3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6">
    <w:nsid w:val="59AA1C4F"/>
    <w:multiLevelType w:val="multilevel"/>
    <w:tmpl w:val="56CAE6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61583A60"/>
    <w:multiLevelType w:val="multilevel"/>
    <w:tmpl w:val="7CBEE8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28">
    <w:nsid w:val="627C0344"/>
    <w:multiLevelType w:val="hybridMultilevel"/>
    <w:tmpl w:val="5DD42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E05A1"/>
    <w:multiLevelType w:val="hybridMultilevel"/>
    <w:tmpl w:val="50E86EA6"/>
    <w:lvl w:ilvl="0" w:tplc="0419000F">
      <w:start w:val="1"/>
      <w:numFmt w:val="decimal"/>
      <w:lvlText w:val="%1."/>
      <w:lvlJc w:val="left"/>
      <w:pPr>
        <w:ind w:left="81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018EB"/>
    <w:multiLevelType w:val="multilevel"/>
    <w:tmpl w:val="53AE9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9C91D2F"/>
    <w:multiLevelType w:val="hybridMultilevel"/>
    <w:tmpl w:val="2E8C0B30"/>
    <w:lvl w:ilvl="0" w:tplc="97482F2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EE10627"/>
    <w:multiLevelType w:val="hybridMultilevel"/>
    <w:tmpl w:val="143ED276"/>
    <w:lvl w:ilvl="0" w:tplc="9294AE3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71674185"/>
    <w:multiLevelType w:val="multilevel"/>
    <w:tmpl w:val="79647F2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34D207E"/>
    <w:multiLevelType w:val="multilevel"/>
    <w:tmpl w:val="93F6AB6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3735761"/>
    <w:multiLevelType w:val="multilevel"/>
    <w:tmpl w:val="BA74A1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6">
    <w:nsid w:val="73C0595B"/>
    <w:multiLevelType w:val="multilevel"/>
    <w:tmpl w:val="9D4AC5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37">
    <w:nsid w:val="760D2142"/>
    <w:multiLevelType w:val="multilevel"/>
    <w:tmpl w:val="4EE886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72A5D8C"/>
    <w:multiLevelType w:val="multilevel"/>
    <w:tmpl w:val="06BA75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39">
    <w:nsid w:val="77E845DE"/>
    <w:multiLevelType w:val="multilevel"/>
    <w:tmpl w:val="12801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0E71A7"/>
    <w:multiLevelType w:val="multilevel"/>
    <w:tmpl w:val="F23CABB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41">
    <w:nsid w:val="7FBA472B"/>
    <w:multiLevelType w:val="multilevel"/>
    <w:tmpl w:val="E12625E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2" w:hanging="2160"/>
      </w:pPr>
      <w:rPr>
        <w:rFonts w:hint="default"/>
      </w:rPr>
    </w:lvl>
  </w:abstractNum>
  <w:abstractNum w:abstractNumId="42">
    <w:nsid w:val="7FF06FD9"/>
    <w:multiLevelType w:val="multilevel"/>
    <w:tmpl w:val="50AE89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3"/>
  </w:num>
  <w:num w:numId="5">
    <w:abstractNumId w:val="13"/>
  </w:num>
  <w:num w:numId="6">
    <w:abstractNumId w:val="32"/>
  </w:num>
  <w:num w:numId="7">
    <w:abstractNumId w:val="30"/>
  </w:num>
  <w:num w:numId="8">
    <w:abstractNumId w:val="10"/>
  </w:num>
  <w:num w:numId="9">
    <w:abstractNumId w:val="0"/>
  </w:num>
  <w:num w:numId="10">
    <w:abstractNumId w:val="37"/>
  </w:num>
  <w:num w:numId="11">
    <w:abstractNumId w:val="17"/>
  </w:num>
  <w:num w:numId="12">
    <w:abstractNumId w:val="24"/>
  </w:num>
  <w:num w:numId="13">
    <w:abstractNumId w:val="34"/>
  </w:num>
  <w:num w:numId="14">
    <w:abstractNumId w:val="33"/>
  </w:num>
  <w:num w:numId="15">
    <w:abstractNumId w:val="20"/>
  </w:num>
  <w:num w:numId="16">
    <w:abstractNumId w:val="41"/>
  </w:num>
  <w:num w:numId="17">
    <w:abstractNumId w:val="15"/>
  </w:num>
  <w:num w:numId="18">
    <w:abstractNumId w:val="22"/>
  </w:num>
  <w:num w:numId="19">
    <w:abstractNumId w:val="18"/>
  </w:num>
  <w:num w:numId="20">
    <w:abstractNumId w:val="4"/>
  </w:num>
  <w:num w:numId="21">
    <w:abstractNumId w:val="25"/>
  </w:num>
  <w:num w:numId="22">
    <w:abstractNumId w:val="42"/>
  </w:num>
  <w:num w:numId="23">
    <w:abstractNumId w:val="28"/>
  </w:num>
  <w:num w:numId="24">
    <w:abstractNumId w:val="31"/>
  </w:num>
  <w:num w:numId="25">
    <w:abstractNumId w:val="7"/>
  </w:num>
  <w:num w:numId="26">
    <w:abstractNumId w:val="39"/>
  </w:num>
  <w:num w:numId="27">
    <w:abstractNumId w:val="21"/>
  </w:num>
  <w:num w:numId="28">
    <w:abstractNumId w:val="40"/>
  </w:num>
  <w:num w:numId="29">
    <w:abstractNumId w:val="27"/>
  </w:num>
  <w:num w:numId="30">
    <w:abstractNumId w:val="38"/>
  </w:num>
  <w:num w:numId="31">
    <w:abstractNumId w:val="12"/>
  </w:num>
  <w:num w:numId="32">
    <w:abstractNumId w:val="35"/>
  </w:num>
  <w:num w:numId="33">
    <w:abstractNumId w:val="26"/>
  </w:num>
  <w:num w:numId="34">
    <w:abstractNumId w:val="3"/>
  </w:num>
  <w:num w:numId="35">
    <w:abstractNumId w:val="14"/>
  </w:num>
  <w:num w:numId="36">
    <w:abstractNumId w:val="19"/>
  </w:num>
  <w:num w:numId="37">
    <w:abstractNumId w:val="1"/>
  </w:num>
  <w:num w:numId="38">
    <w:abstractNumId w:val="36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6"/>
  </w:num>
  <w:num w:numId="42">
    <w:abstractNumId w:val="16"/>
  </w:num>
  <w:num w:numId="43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44998"/>
    <w:rsid w:val="0000017F"/>
    <w:rsid w:val="000015BB"/>
    <w:rsid w:val="0000354D"/>
    <w:rsid w:val="0000428D"/>
    <w:rsid w:val="000047C1"/>
    <w:rsid w:val="0000485D"/>
    <w:rsid w:val="00005920"/>
    <w:rsid w:val="00007529"/>
    <w:rsid w:val="0000759B"/>
    <w:rsid w:val="00007DA2"/>
    <w:rsid w:val="00010625"/>
    <w:rsid w:val="00010D87"/>
    <w:rsid w:val="00012693"/>
    <w:rsid w:val="000141EE"/>
    <w:rsid w:val="00014477"/>
    <w:rsid w:val="000145DC"/>
    <w:rsid w:val="00017BC0"/>
    <w:rsid w:val="0002082F"/>
    <w:rsid w:val="00021796"/>
    <w:rsid w:val="00021D63"/>
    <w:rsid w:val="00022CBF"/>
    <w:rsid w:val="00023A70"/>
    <w:rsid w:val="00024206"/>
    <w:rsid w:val="0002566A"/>
    <w:rsid w:val="00025695"/>
    <w:rsid w:val="00025861"/>
    <w:rsid w:val="00026A0D"/>
    <w:rsid w:val="00030351"/>
    <w:rsid w:val="000305FF"/>
    <w:rsid w:val="00031D95"/>
    <w:rsid w:val="00031F10"/>
    <w:rsid w:val="0003226B"/>
    <w:rsid w:val="000324D2"/>
    <w:rsid w:val="0003294D"/>
    <w:rsid w:val="00032ADB"/>
    <w:rsid w:val="00032D67"/>
    <w:rsid w:val="000332E3"/>
    <w:rsid w:val="00033389"/>
    <w:rsid w:val="00033479"/>
    <w:rsid w:val="000343D6"/>
    <w:rsid w:val="000348FC"/>
    <w:rsid w:val="00034AA2"/>
    <w:rsid w:val="0003554A"/>
    <w:rsid w:val="000369A1"/>
    <w:rsid w:val="00040681"/>
    <w:rsid w:val="000415DA"/>
    <w:rsid w:val="00042323"/>
    <w:rsid w:val="00042C40"/>
    <w:rsid w:val="00043296"/>
    <w:rsid w:val="000448ED"/>
    <w:rsid w:val="00044C45"/>
    <w:rsid w:val="00045074"/>
    <w:rsid w:val="00045227"/>
    <w:rsid w:val="00046A3A"/>
    <w:rsid w:val="0004778F"/>
    <w:rsid w:val="00047B6F"/>
    <w:rsid w:val="00047CC1"/>
    <w:rsid w:val="00051DB3"/>
    <w:rsid w:val="00051F0C"/>
    <w:rsid w:val="00052129"/>
    <w:rsid w:val="0005255E"/>
    <w:rsid w:val="00052D61"/>
    <w:rsid w:val="00053585"/>
    <w:rsid w:val="00053B3C"/>
    <w:rsid w:val="00054479"/>
    <w:rsid w:val="00054F5F"/>
    <w:rsid w:val="000559C3"/>
    <w:rsid w:val="00055D72"/>
    <w:rsid w:val="00056BA0"/>
    <w:rsid w:val="00057575"/>
    <w:rsid w:val="00060727"/>
    <w:rsid w:val="00060AA3"/>
    <w:rsid w:val="00060C59"/>
    <w:rsid w:val="00061107"/>
    <w:rsid w:val="00064652"/>
    <w:rsid w:val="00065294"/>
    <w:rsid w:val="00066AEA"/>
    <w:rsid w:val="0007083D"/>
    <w:rsid w:val="00072382"/>
    <w:rsid w:val="000741A5"/>
    <w:rsid w:val="000741AD"/>
    <w:rsid w:val="0007445E"/>
    <w:rsid w:val="00074879"/>
    <w:rsid w:val="0007500F"/>
    <w:rsid w:val="000753B7"/>
    <w:rsid w:val="000763D1"/>
    <w:rsid w:val="00076F43"/>
    <w:rsid w:val="00077304"/>
    <w:rsid w:val="000806AC"/>
    <w:rsid w:val="00080D8E"/>
    <w:rsid w:val="00081828"/>
    <w:rsid w:val="000822BD"/>
    <w:rsid w:val="000823E2"/>
    <w:rsid w:val="00082594"/>
    <w:rsid w:val="00082903"/>
    <w:rsid w:val="00083659"/>
    <w:rsid w:val="00083B9B"/>
    <w:rsid w:val="0008442C"/>
    <w:rsid w:val="00084C21"/>
    <w:rsid w:val="00085B92"/>
    <w:rsid w:val="00087933"/>
    <w:rsid w:val="00091E59"/>
    <w:rsid w:val="00092788"/>
    <w:rsid w:val="00092815"/>
    <w:rsid w:val="000941BE"/>
    <w:rsid w:val="00094DE4"/>
    <w:rsid w:val="00095649"/>
    <w:rsid w:val="00095BDC"/>
    <w:rsid w:val="00096FEB"/>
    <w:rsid w:val="0009741D"/>
    <w:rsid w:val="00097FA1"/>
    <w:rsid w:val="000A2FB1"/>
    <w:rsid w:val="000A33A0"/>
    <w:rsid w:val="000A3640"/>
    <w:rsid w:val="000A3A8D"/>
    <w:rsid w:val="000A3E65"/>
    <w:rsid w:val="000A5A97"/>
    <w:rsid w:val="000A7274"/>
    <w:rsid w:val="000A75C5"/>
    <w:rsid w:val="000B0081"/>
    <w:rsid w:val="000B0870"/>
    <w:rsid w:val="000B092E"/>
    <w:rsid w:val="000B4B01"/>
    <w:rsid w:val="000B60CD"/>
    <w:rsid w:val="000B6592"/>
    <w:rsid w:val="000B6A38"/>
    <w:rsid w:val="000B6AC0"/>
    <w:rsid w:val="000B72B3"/>
    <w:rsid w:val="000C208D"/>
    <w:rsid w:val="000C408D"/>
    <w:rsid w:val="000C51A8"/>
    <w:rsid w:val="000C5CDE"/>
    <w:rsid w:val="000C5F07"/>
    <w:rsid w:val="000C64D9"/>
    <w:rsid w:val="000C653E"/>
    <w:rsid w:val="000C6FB8"/>
    <w:rsid w:val="000D2098"/>
    <w:rsid w:val="000D38DA"/>
    <w:rsid w:val="000D3DBC"/>
    <w:rsid w:val="000D3F25"/>
    <w:rsid w:val="000D5CA5"/>
    <w:rsid w:val="000D6329"/>
    <w:rsid w:val="000D7D46"/>
    <w:rsid w:val="000D7DAA"/>
    <w:rsid w:val="000E040D"/>
    <w:rsid w:val="000E0691"/>
    <w:rsid w:val="000E12F9"/>
    <w:rsid w:val="000E1603"/>
    <w:rsid w:val="000E1C67"/>
    <w:rsid w:val="000E2302"/>
    <w:rsid w:val="000E2A91"/>
    <w:rsid w:val="000E362F"/>
    <w:rsid w:val="000E46AB"/>
    <w:rsid w:val="000E7002"/>
    <w:rsid w:val="000E7571"/>
    <w:rsid w:val="000E7990"/>
    <w:rsid w:val="000F0DA1"/>
    <w:rsid w:val="000F10B2"/>
    <w:rsid w:val="000F1626"/>
    <w:rsid w:val="000F41E8"/>
    <w:rsid w:val="000F4CC7"/>
    <w:rsid w:val="000F4EF2"/>
    <w:rsid w:val="000F50B7"/>
    <w:rsid w:val="000F66CA"/>
    <w:rsid w:val="000F6A4D"/>
    <w:rsid w:val="000F6ADA"/>
    <w:rsid w:val="000F6DD7"/>
    <w:rsid w:val="000F7E90"/>
    <w:rsid w:val="00100296"/>
    <w:rsid w:val="00100484"/>
    <w:rsid w:val="00100A2E"/>
    <w:rsid w:val="0010121C"/>
    <w:rsid w:val="00102230"/>
    <w:rsid w:val="00104AEB"/>
    <w:rsid w:val="00105667"/>
    <w:rsid w:val="00107136"/>
    <w:rsid w:val="001073D7"/>
    <w:rsid w:val="00107E94"/>
    <w:rsid w:val="00110484"/>
    <w:rsid w:val="00110CC8"/>
    <w:rsid w:val="0011115A"/>
    <w:rsid w:val="00111535"/>
    <w:rsid w:val="00112740"/>
    <w:rsid w:val="00112F4E"/>
    <w:rsid w:val="001137C9"/>
    <w:rsid w:val="00113D00"/>
    <w:rsid w:val="00114445"/>
    <w:rsid w:val="00116121"/>
    <w:rsid w:val="0011631A"/>
    <w:rsid w:val="00116F7C"/>
    <w:rsid w:val="00117289"/>
    <w:rsid w:val="0011798A"/>
    <w:rsid w:val="001179BB"/>
    <w:rsid w:val="0012069F"/>
    <w:rsid w:val="00120988"/>
    <w:rsid w:val="001223A0"/>
    <w:rsid w:val="00123989"/>
    <w:rsid w:val="001242A2"/>
    <w:rsid w:val="00124852"/>
    <w:rsid w:val="001250FB"/>
    <w:rsid w:val="00126ABF"/>
    <w:rsid w:val="00126C5D"/>
    <w:rsid w:val="0012739C"/>
    <w:rsid w:val="0013002A"/>
    <w:rsid w:val="0013067E"/>
    <w:rsid w:val="0013085E"/>
    <w:rsid w:val="001308FD"/>
    <w:rsid w:val="00131389"/>
    <w:rsid w:val="00131CA3"/>
    <w:rsid w:val="001321C0"/>
    <w:rsid w:val="0013275D"/>
    <w:rsid w:val="001329A1"/>
    <w:rsid w:val="00132D67"/>
    <w:rsid w:val="00133D05"/>
    <w:rsid w:val="0013411A"/>
    <w:rsid w:val="001345FA"/>
    <w:rsid w:val="00134C71"/>
    <w:rsid w:val="00135125"/>
    <w:rsid w:val="00135FD7"/>
    <w:rsid w:val="00137044"/>
    <w:rsid w:val="00140488"/>
    <w:rsid w:val="001409A9"/>
    <w:rsid w:val="00140EF2"/>
    <w:rsid w:val="001410B0"/>
    <w:rsid w:val="0014182B"/>
    <w:rsid w:val="00141A48"/>
    <w:rsid w:val="00142E83"/>
    <w:rsid w:val="0014340F"/>
    <w:rsid w:val="00143DB0"/>
    <w:rsid w:val="00144788"/>
    <w:rsid w:val="0014735D"/>
    <w:rsid w:val="00147AD7"/>
    <w:rsid w:val="00150436"/>
    <w:rsid w:val="00150EB6"/>
    <w:rsid w:val="00151257"/>
    <w:rsid w:val="00151FA1"/>
    <w:rsid w:val="00152111"/>
    <w:rsid w:val="00152834"/>
    <w:rsid w:val="00153A18"/>
    <w:rsid w:val="00153E92"/>
    <w:rsid w:val="001551F8"/>
    <w:rsid w:val="001553C1"/>
    <w:rsid w:val="001561F9"/>
    <w:rsid w:val="00156E3F"/>
    <w:rsid w:val="00157004"/>
    <w:rsid w:val="001612F7"/>
    <w:rsid w:val="0016174A"/>
    <w:rsid w:val="00162DD9"/>
    <w:rsid w:val="00162F24"/>
    <w:rsid w:val="00163809"/>
    <w:rsid w:val="00164878"/>
    <w:rsid w:val="001653BC"/>
    <w:rsid w:val="00165EFB"/>
    <w:rsid w:val="001670BE"/>
    <w:rsid w:val="0017036A"/>
    <w:rsid w:val="001713EB"/>
    <w:rsid w:val="001733E2"/>
    <w:rsid w:val="00173D83"/>
    <w:rsid w:val="00174F20"/>
    <w:rsid w:val="00175FBC"/>
    <w:rsid w:val="00176C83"/>
    <w:rsid w:val="0018086A"/>
    <w:rsid w:val="00181C90"/>
    <w:rsid w:val="0018259A"/>
    <w:rsid w:val="00182991"/>
    <w:rsid w:val="00183540"/>
    <w:rsid w:val="0018401C"/>
    <w:rsid w:val="00184591"/>
    <w:rsid w:val="00185A6A"/>
    <w:rsid w:val="00185B7D"/>
    <w:rsid w:val="001869BC"/>
    <w:rsid w:val="00186B42"/>
    <w:rsid w:val="00186ED8"/>
    <w:rsid w:val="001905E7"/>
    <w:rsid w:val="001906A7"/>
    <w:rsid w:val="00191142"/>
    <w:rsid w:val="001914E2"/>
    <w:rsid w:val="001924FA"/>
    <w:rsid w:val="0019250C"/>
    <w:rsid w:val="001925AD"/>
    <w:rsid w:val="001925B9"/>
    <w:rsid w:val="00193881"/>
    <w:rsid w:val="00194762"/>
    <w:rsid w:val="001948E4"/>
    <w:rsid w:val="00194DAE"/>
    <w:rsid w:val="0019512E"/>
    <w:rsid w:val="00195286"/>
    <w:rsid w:val="00195EBE"/>
    <w:rsid w:val="001A0F06"/>
    <w:rsid w:val="001A1A15"/>
    <w:rsid w:val="001A2269"/>
    <w:rsid w:val="001A3CE5"/>
    <w:rsid w:val="001A4798"/>
    <w:rsid w:val="001A65F3"/>
    <w:rsid w:val="001A7FCD"/>
    <w:rsid w:val="001B0EEC"/>
    <w:rsid w:val="001B258C"/>
    <w:rsid w:val="001B2AC3"/>
    <w:rsid w:val="001B2F6D"/>
    <w:rsid w:val="001B2F9D"/>
    <w:rsid w:val="001B4891"/>
    <w:rsid w:val="001B4B26"/>
    <w:rsid w:val="001B4CFF"/>
    <w:rsid w:val="001B50B3"/>
    <w:rsid w:val="001B525E"/>
    <w:rsid w:val="001B5984"/>
    <w:rsid w:val="001B5CF1"/>
    <w:rsid w:val="001B5DE3"/>
    <w:rsid w:val="001B6114"/>
    <w:rsid w:val="001B69E0"/>
    <w:rsid w:val="001B7195"/>
    <w:rsid w:val="001B768F"/>
    <w:rsid w:val="001C20AB"/>
    <w:rsid w:val="001C2667"/>
    <w:rsid w:val="001C2D1C"/>
    <w:rsid w:val="001C313C"/>
    <w:rsid w:val="001C4405"/>
    <w:rsid w:val="001C4B12"/>
    <w:rsid w:val="001C5B43"/>
    <w:rsid w:val="001C5B5D"/>
    <w:rsid w:val="001C7019"/>
    <w:rsid w:val="001D05EC"/>
    <w:rsid w:val="001D09E9"/>
    <w:rsid w:val="001D1A5E"/>
    <w:rsid w:val="001D1B41"/>
    <w:rsid w:val="001D450C"/>
    <w:rsid w:val="001D49F5"/>
    <w:rsid w:val="001D5824"/>
    <w:rsid w:val="001D58EE"/>
    <w:rsid w:val="001D5FA4"/>
    <w:rsid w:val="001D6CAC"/>
    <w:rsid w:val="001E0CF0"/>
    <w:rsid w:val="001E0E81"/>
    <w:rsid w:val="001E1335"/>
    <w:rsid w:val="001E19BD"/>
    <w:rsid w:val="001E1D8D"/>
    <w:rsid w:val="001E2155"/>
    <w:rsid w:val="001E329F"/>
    <w:rsid w:val="001E38F5"/>
    <w:rsid w:val="001E475D"/>
    <w:rsid w:val="001E4972"/>
    <w:rsid w:val="001E5EEF"/>
    <w:rsid w:val="001E72AE"/>
    <w:rsid w:val="001F0BF0"/>
    <w:rsid w:val="001F0FF3"/>
    <w:rsid w:val="001F13EE"/>
    <w:rsid w:val="001F46FB"/>
    <w:rsid w:val="001F5413"/>
    <w:rsid w:val="001F66C9"/>
    <w:rsid w:val="001F6FA9"/>
    <w:rsid w:val="001F7BBA"/>
    <w:rsid w:val="0020169B"/>
    <w:rsid w:val="002017D4"/>
    <w:rsid w:val="0020300D"/>
    <w:rsid w:val="002042F0"/>
    <w:rsid w:val="002052AB"/>
    <w:rsid w:val="00205912"/>
    <w:rsid w:val="00207519"/>
    <w:rsid w:val="00207AF3"/>
    <w:rsid w:val="00207C4E"/>
    <w:rsid w:val="00210310"/>
    <w:rsid w:val="00210FD9"/>
    <w:rsid w:val="00211C05"/>
    <w:rsid w:val="00212382"/>
    <w:rsid w:val="00212768"/>
    <w:rsid w:val="00213F75"/>
    <w:rsid w:val="00213F88"/>
    <w:rsid w:val="002142C0"/>
    <w:rsid w:val="00215E47"/>
    <w:rsid w:val="002160FE"/>
    <w:rsid w:val="002166D7"/>
    <w:rsid w:val="002168AA"/>
    <w:rsid w:val="00217DE9"/>
    <w:rsid w:val="00220483"/>
    <w:rsid w:val="00220BE0"/>
    <w:rsid w:val="00220EFF"/>
    <w:rsid w:val="00221DA2"/>
    <w:rsid w:val="002235E4"/>
    <w:rsid w:val="00223C22"/>
    <w:rsid w:val="00224579"/>
    <w:rsid w:val="002248D8"/>
    <w:rsid w:val="00224F47"/>
    <w:rsid w:val="00226772"/>
    <w:rsid w:val="002267DE"/>
    <w:rsid w:val="00226C5A"/>
    <w:rsid w:val="00232470"/>
    <w:rsid w:val="0023269D"/>
    <w:rsid w:val="002334F1"/>
    <w:rsid w:val="00233619"/>
    <w:rsid w:val="00234396"/>
    <w:rsid w:val="00234B80"/>
    <w:rsid w:val="00234CDD"/>
    <w:rsid w:val="00236467"/>
    <w:rsid w:val="00236EA2"/>
    <w:rsid w:val="002370A7"/>
    <w:rsid w:val="0024101D"/>
    <w:rsid w:val="00241919"/>
    <w:rsid w:val="00243C5C"/>
    <w:rsid w:val="00244F02"/>
    <w:rsid w:val="0024581E"/>
    <w:rsid w:val="00246F38"/>
    <w:rsid w:val="002502E8"/>
    <w:rsid w:val="00250BDA"/>
    <w:rsid w:val="00251510"/>
    <w:rsid w:val="00251AAD"/>
    <w:rsid w:val="00251B6D"/>
    <w:rsid w:val="00251C6D"/>
    <w:rsid w:val="00252254"/>
    <w:rsid w:val="00253000"/>
    <w:rsid w:val="00253872"/>
    <w:rsid w:val="002547CE"/>
    <w:rsid w:val="00254B6E"/>
    <w:rsid w:val="00256857"/>
    <w:rsid w:val="00260216"/>
    <w:rsid w:val="00260E82"/>
    <w:rsid w:val="0026256F"/>
    <w:rsid w:val="00263F05"/>
    <w:rsid w:val="00266638"/>
    <w:rsid w:val="00267756"/>
    <w:rsid w:val="00267BFF"/>
    <w:rsid w:val="00270034"/>
    <w:rsid w:val="00270DCB"/>
    <w:rsid w:val="0027144F"/>
    <w:rsid w:val="00272936"/>
    <w:rsid w:val="00276FA4"/>
    <w:rsid w:val="002779E7"/>
    <w:rsid w:val="002802C1"/>
    <w:rsid w:val="002805CF"/>
    <w:rsid w:val="00280A0F"/>
    <w:rsid w:val="00281FB4"/>
    <w:rsid w:val="002823B8"/>
    <w:rsid w:val="00282EA6"/>
    <w:rsid w:val="00282F0F"/>
    <w:rsid w:val="00283818"/>
    <w:rsid w:val="002838A7"/>
    <w:rsid w:val="0028425E"/>
    <w:rsid w:val="002854EE"/>
    <w:rsid w:val="002875C7"/>
    <w:rsid w:val="002900CD"/>
    <w:rsid w:val="0029038F"/>
    <w:rsid w:val="00291D4F"/>
    <w:rsid w:val="0029402B"/>
    <w:rsid w:val="002954DA"/>
    <w:rsid w:val="0029659B"/>
    <w:rsid w:val="002968BB"/>
    <w:rsid w:val="00296D35"/>
    <w:rsid w:val="00297287"/>
    <w:rsid w:val="002A01D2"/>
    <w:rsid w:val="002A09AD"/>
    <w:rsid w:val="002A46C8"/>
    <w:rsid w:val="002A59B0"/>
    <w:rsid w:val="002A5F5B"/>
    <w:rsid w:val="002B3BA2"/>
    <w:rsid w:val="002B3EE1"/>
    <w:rsid w:val="002B520C"/>
    <w:rsid w:val="002B5D63"/>
    <w:rsid w:val="002B6EDE"/>
    <w:rsid w:val="002B7369"/>
    <w:rsid w:val="002C0756"/>
    <w:rsid w:val="002C18CF"/>
    <w:rsid w:val="002C2E54"/>
    <w:rsid w:val="002C379B"/>
    <w:rsid w:val="002C4753"/>
    <w:rsid w:val="002C49CA"/>
    <w:rsid w:val="002C4C55"/>
    <w:rsid w:val="002C5446"/>
    <w:rsid w:val="002C79E3"/>
    <w:rsid w:val="002D0E46"/>
    <w:rsid w:val="002D1A2B"/>
    <w:rsid w:val="002D1B6C"/>
    <w:rsid w:val="002D3414"/>
    <w:rsid w:val="002D41EA"/>
    <w:rsid w:val="002D4632"/>
    <w:rsid w:val="002D5A3D"/>
    <w:rsid w:val="002D5ACA"/>
    <w:rsid w:val="002D63B9"/>
    <w:rsid w:val="002D72B2"/>
    <w:rsid w:val="002D7358"/>
    <w:rsid w:val="002D7586"/>
    <w:rsid w:val="002D7D84"/>
    <w:rsid w:val="002E1576"/>
    <w:rsid w:val="002E1F15"/>
    <w:rsid w:val="002E2419"/>
    <w:rsid w:val="002E2B79"/>
    <w:rsid w:val="002E3A64"/>
    <w:rsid w:val="002E60CB"/>
    <w:rsid w:val="002E6B42"/>
    <w:rsid w:val="002E72C1"/>
    <w:rsid w:val="002E7779"/>
    <w:rsid w:val="002E7C41"/>
    <w:rsid w:val="002F033A"/>
    <w:rsid w:val="002F16DB"/>
    <w:rsid w:val="002F20E8"/>
    <w:rsid w:val="002F333D"/>
    <w:rsid w:val="002F3D01"/>
    <w:rsid w:val="002F52A7"/>
    <w:rsid w:val="002F61D8"/>
    <w:rsid w:val="002F64A1"/>
    <w:rsid w:val="002F6F7A"/>
    <w:rsid w:val="002F7E6E"/>
    <w:rsid w:val="00301B3C"/>
    <w:rsid w:val="003024C5"/>
    <w:rsid w:val="00303D89"/>
    <w:rsid w:val="00304E22"/>
    <w:rsid w:val="00304F8C"/>
    <w:rsid w:val="00305A8C"/>
    <w:rsid w:val="00305CE5"/>
    <w:rsid w:val="00306149"/>
    <w:rsid w:val="00307668"/>
    <w:rsid w:val="003109FE"/>
    <w:rsid w:val="00310C6A"/>
    <w:rsid w:val="00312014"/>
    <w:rsid w:val="00312060"/>
    <w:rsid w:val="00312129"/>
    <w:rsid w:val="00312605"/>
    <w:rsid w:val="0031353C"/>
    <w:rsid w:val="00313D83"/>
    <w:rsid w:val="00313FEC"/>
    <w:rsid w:val="003144FD"/>
    <w:rsid w:val="0031492F"/>
    <w:rsid w:val="003155CF"/>
    <w:rsid w:val="00315DE9"/>
    <w:rsid w:val="00316339"/>
    <w:rsid w:val="00316DC1"/>
    <w:rsid w:val="00317393"/>
    <w:rsid w:val="00320905"/>
    <w:rsid w:val="003213CF"/>
    <w:rsid w:val="00321B46"/>
    <w:rsid w:val="00322C56"/>
    <w:rsid w:val="00323392"/>
    <w:rsid w:val="003235F6"/>
    <w:rsid w:val="00325564"/>
    <w:rsid w:val="00325D03"/>
    <w:rsid w:val="00326A5E"/>
    <w:rsid w:val="00327894"/>
    <w:rsid w:val="003278CC"/>
    <w:rsid w:val="00327E10"/>
    <w:rsid w:val="003313B1"/>
    <w:rsid w:val="00331F6F"/>
    <w:rsid w:val="0033214A"/>
    <w:rsid w:val="00332C4A"/>
    <w:rsid w:val="003344E2"/>
    <w:rsid w:val="00335172"/>
    <w:rsid w:val="003353AF"/>
    <w:rsid w:val="00336027"/>
    <w:rsid w:val="00336AF6"/>
    <w:rsid w:val="003372AE"/>
    <w:rsid w:val="00340B0D"/>
    <w:rsid w:val="00341D7A"/>
    <w:rsid w:val="00343881"/>
    <w:rsid w:val="00343969"/>
    <w:rsid w:val="0034463E"/>
    <w:rsid w:val="0034485C"/>
    <w:rsid w:val="00344A41"/>
    <w:rsid w:val="0034576F"/>
    <w:rsid w:val="003460D4"/>
    <w:rsid w:val="00347C3A"/>
    <w:rsid w:val="00350510"/>
    <w:rsid w:val="00351BFB"/>
    <w:rsid w:val="00352470"/>
    <w:rsid w:val="00352D65"/>
    <w:rsid w:val="00352E51"/>
    <w:rsid w:val="00353233"/>
    <w:rsid w:val="003543FF"/>
    <w:rsid w:val="00354A03"/>
    <w:rsid w:val="00354ED5"/>
    <w:rsid w:val="00355188"/>
    <w:rsid w:val="0036002D"/>
    <w:rsid w:val="003627C3"/>
    <w:rsid w:val="00362CEE"/>
    <w:rsid w:val="00364293"/>
    <w:rsid w:val="00364618"/>
    <w:rsid w:val="003650F6"/>
    <w:rsid w:val="00366722"/>
    <w:rsid w:val="00367478"/>
    <w:rsid w:val="00367EE2"/>
    <w:rsid w:val="00370112"/>
    <w:rsid w:val="00370DA9"/>
    <w:rsid w:val="003711BB"/>
    <w:rsid w:val="00372B74"/>
    <w:rsid w:val="00373C3B"/>
    <w:rsid w:val="00373CFF"/>
    <w:rsid w:val="00374B04"/>
    <w:rsid w:val="00377CCF"/>
    <w:rsid w:val="003804D5"/>
    <w:rsid w:val="00380B56"/>
    <w:rsid w:val="00381966"/>
    <w:rsid w:val="00382093"/>
    <w:rsid w:val="003828B1"/>
    <w:rsid w:val="00383E89"/>
    <w:rsid w:val="003854E9"/>
    <w:rsid w:val="00385528"/>
    <w:rsid w:val="003855F2"/>
    <w:rsid w:val="0039002F"/>
    <w:rsid w:val="00390ECF"/>
    <w:rsid w:val="0039100D"/>
    <w:rsid w:val="0039140A"/>
    <w:rsid w:val="003914FF"/>
    <w:rsid w:val="003922E1"/>
    <w:rsid w:val="003925FB"/>
    <w:rsid w:val="0039281A"/>
    <w:rsid w:val="00394D84"/>
    <w:rsid w:val="00395624"/>
    <w:rsid w:val="00395DBE"/>
    <w:rsid w:val="0039749F"/>
    <w:rsid w:val="003A0E80"/>
    <w:rsid w:val="003A252C"/>
    <w:rsid w:val="003A2FDE"/>
    <w:rsid w:val="003A464B"/>
    <w:rsid w:val="003A65F6"/>
    <w:rsid w:val="003A6759"/>
    <w:rsid w:val="003A6A7B"/>
    <w:rsid w:val="003B0285"/>
    <w:rsid w:val="003B02D6"/>
    <w:rsid w:val="003B283F"/>
    <w:rsid w:val="003B31DF"/>
    <w:rsid w:val="003B44AE"/>
    <w:rsid w:val="003B47A4"/>
    <w:rsid w:val="003B47C7"/>
    <w:rsid w:val="003B5E31"/>
    <w:rsid w:val="003B63AB"/>
    <w:rsid w:val="003B64A2"/>
    <w:rsid w:val="003B6CD4"/>
    <w:rsid w:val="003C051B"/>
    <w:rsid w:val="003C1F27"/>
    <w:rsid w:val="003C1FAD"/>
    <w:rsid w:val="003C2685"/>
    <w:rsid w:val="003C3B9C"/>
    <w:rsid w:val="003C3CEC"/>
    <w:rsid w:val="003C49F0"/>
    <w:rsid w:val="003C54D7"/>
    <w:rsid w:val="003C55C3"/>
    <w:rsid w:val="003C63EC"/>
    <w:rsid w:val="003C64AB"/>
    <w:rsid w:val="003C684D"/>
    <w:rsid w:val="003D002C"/>
    <w:rsid w:val="003D06EB"/>
    <w:rsid w:val="003D1D9C"/>
    <w:rsid w:val="003D2633"/>
    <w:rsid w:val="003D6EDC"/>
    <w:rsid w:val="003D6FB7"/>
    <w:rsid w:val="003D7BF9"/>
    <w:rsid w:val="003E06D5"/>
    <w:rsid w:val="003E0B3E"/>
    <w:rsid w:val="003E0FEC"/>
    <w:rsid w:val="003E1DF6"/>
    <w:rsid w:val="003E20BA"/>
    <w:rsid w:val="003E4554"/>
    <w:rsid w:val="003E4E9E"/>
    <w:rsid w:val="003E62A2"/>
    <w:rsid w:val="003E6A11"/>
    <w:rsid w:val="003E7E77"/>
    <w:rsid w:val="003F049A"/>
    <w:rsid w:val="003F13FF"/>
    <w:rsid w:val="003F1F66"/>
    <w:rsid w:val="003F3B9F"/>
    <w:rsid w:val="003F541A"/>
    <w:rsid w:val="003F5607"/>
    <w:rsid w:val="003F6099"/>
    <w:rsid w:val="003F6654"/>
    <w:rsid w:val="003F6BE8"/>
    <w:rsid w:val="00400503"/>
    <w:rsid w:val="0040070F"/>
    <w:rsid w:val="00400AB1"/>
    <w:rsid w:val="00401321"/>
    <w:rsid w:val="00401421"/>
    <w:rsid w:val="004015AF"/>
    <w:rsid w:val="00401A04"/>
    <w:rsid w:val="00401AA8"/>
    <w:rsid w:val="00402971"/>
    <w:rsid w:val="00402B63"/>
    <w:rsid w:val="00402BBD"/>
    <w:rsid w:val="004035E5"/>
    <w:rsid w:val="00404349"/>
    <w:rsid w:val="00404C61"/>
    <w:rsid w:val="00405AD4"/>
    <w:rsid w:val="0040716F"/>
    <w:rsid w:val="004075CE"/>
    <w:rsid w:val="00411BF2"/>
    <w:rsid w:val="0041210A"/>
    <w:rsid w:val="00412F23"/>
    <w:rsid w:val="004130FE"/>
    <w:rsid w:val="004131FE"/>
    <w:rsid w:val="00413B7F"/>
    <w:rsid w:val="00413D48"/>
    <w:rsid w:val="00414E36"/>
    <w:rsid w:val="00415102"/>
    <w:rsid w:val="0041520C"/>
    <w:rsid w:val="00416E21"/>
    <w:rsid w:val="004204CB"/>
    <w:rsid w:val="004207BF"/>
    <w:rsid w:val="00421F44"/>
    <w:rsid w:val="004226A3"/>
    <w:rsid w:val="004227AD"/>
    <w:rsid w:val="0042525C"/>
    <w:rsid w:val="004258DE"/>
    <w:rsid w:val="00425C93"/>
    <w:rsid w:val="00425E2A"/>
    <w:rsid w:val="00425F4E"/>
    <w:rsid w:val="004261B1"/>
    <w:rsid w:val="004279C0"/>
    <w:rsid w:val="00431BBE"/>
    <w:rsid w:val="004321DD"/>
    <w:rsid w:val="004321E8"/>
    <w:rsid w:val="004324F0"/>
    <w:rsid w:val="00434172"/>
    <w:rsid w:val="00434257"/>
    <w:rsid w:val="0043434D"/>
    <w:rsid w:val="00435721"/>
    <w:rsid w:val="00435A1A"/>
    <w:rsid w:val="00437A0A"/>
    <w:rsid w:val="00437F3B"/>
    <w:rsid w:val="00441995"/>
    <w:rsid w:val="0044445F"/>
    <w:rsid w:val="00445FF0"/>
    <w:rsid w:val="004464A2"/>
    <w:rsid w:val="0045085C"/>
    <w:rsid w:val="00451F8C"/>
    <w:rsid w:val="004526E7"/>
    <w:rsid w:val="00454965"/>
    <w:rsid w:val="00454DDB"/>
    <w:rsid w:val="00455585"/>
    <w:rsid w:val="00455B26"/>
    <w:rsid w:val="00455BAE"/>
    <w:rsid w:val="004562FD"/>
    <w:rsid w:val="00456433"/>
    <w:rsid w:val="00456ABC"/>
    <w:rsid w:val="00457D16"/>
    <w:rsid w:val="0046042A"/>
    <w:rsid w:val="00461A9B"/>
    <w:rsid w:val="004622E1"/>
    <w:rsid w:val="00464330"/>
    <w:rsid w:val="00465167"/>
    <w:rsid w:val="00465CA5"/>
    <w:rsid w:val="00465F85"/>
    <w:rsid w:val="00466285"/>
    <w:rsid w:val="0046661B"/>
    <w:rsid w:val="004670E3"/>
    <w:rsid w:val="00467A62"/>
    <w:rsid w:val="00467B5A"/>
    <w:rsid w:val="00470084"/>
    <w:rsid w:val="0047081E"/>
    <w:rsid w:val="00470B58"/>
    <w:rsid w:val="00470CED"/>
    <w:rsid w:val="00471B9B"/>
    <w:rsid w:val="00472235"/>
    <w:rsid w:val="004722BB"/>
    <w:rsid w:val="00472576"/>
    <w:rsid w:val="004736AB"/>
    <w:rsid w:val="00473F0F"/>
    <w:rsid w:val="00474DF2"/>
    <w:rsid w:val="00475190"/>
    <w:rsid w:val="00475B91"/>
    <w:rsid w:val="0047618D"/>
    <w:rsid w:val="00476899"/>
    <w:rsid w:val="004776B8"/>
    <w:rsid w:val="00483D42"/>
    <w:rsid w:val="00484F5C"/>
    <w:rsid w:val="00485017"/>
    <w:rsid w:val="00485045"/>
    <w:rsid w:val="004851CB"/>
    <w:rsid w:val="004851EA"/>
    <w:rsid w:val="00487CF6"/>
    <w:rsid w:val="004908A8"/>
    <w:rsid w:val="00490BEB"/>
    <w:rsid w:val="00491B90"/>
    <w:rsid w:val="004935D8"/>
    <w:rsid w:val="0049368C"/>
    <w:rsid w:val="00493DEF"/>
    <w:rsid w:val="00493ED6"/>
    <w:rsid w:val="00494C0B"/>
    <w:rsid w:val="00494D69"/>
    <w:rsid w:val="0049604E"/>
    <w:rsid w:val="0049622A"/>
    <w:rsid w:val="00497C94"/>
    <w:rsid w:val="004A04D0"/>
    <w:rsid w:val="004A0F91"/>
    <w:rsid w:val="004A14BB"/>
    <w:rsid w:val="004A4ACD"/>
    <w:rsid w:val="004A4CD2"/>
    <w:rsid w:val="004A6919"/>
    <w:rsid w:val="004A6B42"/>
    <w:rsid w:val="004A6BB0"/>
    <w:rsid w:val="004A6F1C"/>
    <w:rsid w:val="004A73EF"/>
    <w:rsid w:val="004A7556"/>
    <w:rsid w:val="004B0DAA"/>
    <w:rsid w:val="004B0ED0"/>
    <w:rsid w:val="004B27FC"/>
    <w:rsid w:val="004B2F75"/>
    <w:rsid w:val="004B4928"/>
    <w:rsid w:val="004B5FD1"/>
    <w:rsid w:val="004B717D"/>
    <w:rsid w:val="004B7775"/>
    <w:rsid w:val="004B77C6"/>
    <w:rsid w:val="004B7821"/>
    <w:rsid w:val="004C0778"/>
    <w:rsid w:val="004C1885"/>
    <w:rsid w:val="004C2120"/>
    <w:rsid w:val="004C44C9"/>
    <w:rsid w:val="004C5129"/>
    <w:rsid w:val="004C5C53"/>
    <w:rsid w:val="004C6539"/>
    <w:rsid w:val="004D2C49"/>
    <w:rsid w:val="004D2D14"/>
    <w:rsid w:val="004D529C"/>
    <w:rsid w:val="004D546A"/>
    <w:rsid w:val="004D6A33"/>
    <w:rsid w:val="004D6A6E"/>
    <w:rsid w:val="004D711F"/>
    <w:rsid w:val="004D7740"/>
    <w:rsid w:val="004E1498"/>
    <w:rsid w:val="004E1DB5"/>
    <w:rsid w:val="004E56C4"/>
    <w:rsid w:val="004E5871"/>
    <w:rsid w:val="004E60B6"/>
    <w:rsid w:val="004E6987"/>
    <w:rsid w:val="004E70ED"/>
    <w:rsid w:val="004E7FCA"/>
    <w:rsid w:val="004F05BC"/>
    <w:rsid w:val="004F137C"/>
    <w:rsid w:val="004F32B9"/>
    <w:rsid w:val="004F3808"/>
    <w:rsid w:val="004F4170"/>
    <w:rsid w:val="004F57A4"/>
    <w:rsid w:val="004F5D8D"/>
    <w:rsid w:val="004F65BF"/>
    <w:rsid w:val="00500857"/>
    <w:rsid w:val="00501592"/>
    <w:rsid w:val="00501C67"/>
    <w:rsid w:val="00501E21"/>
    <w:rsid w:val="0050388E"/>
    <w:rsid w:val="005039AD"/>
    <w:rsid w:val="00504936"/>
    <w:rsid w:val="00505673"/>
    <w:rsid w:val="00505D83"/>
    <w:rsid w:val="005068AF"/>
    <w:rsid w:val="00507274"/>
    <w:rsid w:val="00507828"/>
    <w:rsid w:val="005107FF"/>
    <w:rsid w:val="00510C9E"/>
    <w:rsid w:val="005115A1"/>
    <w:rsid w:val="005117A7"/>
    <w:rsid w:val="00511B53"/>
    <w:rsid w:val="00511CD0"/>
    <w:rsid w:val="005125F2"/>
    <w:rsid w:val="00514C91"/>
    <w:rsid w:val="00515253"/>
    <w:rsid w:val="00515975"/>
    <w:rsid w:val="00515C16"/>
    <w:rsid w:val="00516007"/>
    <w:rsid w:val="0051601D"/>
    <w:rsid w:val="00516689"/>
    <w:rsid w:val="00517581"/>
    <w:rsid w:val="00517A0A"/>
    <w:rsid w:val="0052003D"/>
    <w:rsid w:val="00523219"/>
    <w:rsid w:val="005237A1"/>
    <w:rsid w:val="00523B33"/>
    <w:rsid w:val="0052406C"/>
    <w:rsid w:val="00525318"/>
    <w:rsid w:val="005264A4"/>
    <w:rsid w:val="005266F3"/>
    <w:rsid w:val="00526F95"/>
    <w:rsid w:val="005270EE"/>
    <w:rsid w:val="00527739"/>
    <w:rsid w:val="00530217"/>
    <w:rsid w:val="00530A4F"/>
    <w:rsid w:val="00530E64"/>
    <w:rsid w:val="00531C70"/>
    <w:rsid w:val="00531E1D"/>
    <w:rsid w:val="005343A8"/>
    <w:rsid w:val="005346E7"/>
    <w:rsid w:val="00536252"/>
    <w:rsid w:val="00537C8A"/>
    <w:rsid w:val="00537E56"/>
    <w:rsid w:val="0054184E"/>
    <w:rsid w:val="00541C4F"/>
    <w:rsid w:val="00541C93"/>
    <w:rsid w:val="00542388"/>
    <w:rsid w:val="00545042"/>
    <w:rsid w:val="00545184"/>
    <w:rsid w:val="0054645F"/>
    <w:rsid w:val="005469D6"/>
    <w:rsid w:val="005477FE"/>
    <w:rsid w:val="005500D6"/>
    <w:rsid w:val="0055011E"/>
    <w:rsid w:val="0055087E"/>
    <w:rsid w:val="005511A2"/>
    <w:rsid w:val="00551CBA"/>
    <w:rsid w:val="00555C71"/>
    <w:rsid w:val="0055741B"/>
    <w:rsid w:val="0056041E"/>
    <w:rsid w:val="00560661"/>
    <w:rsid w:val="00561B70"/>
    <w:rsid w:val="00562867"/>
    <w:rsid w:val="00563C9B"/>
    <w:rsid w:val="00564B28"/>
    <w:rsid w:val="00564B67"/>
    <w:rsid w:val="0056535A"/>
    <w:rsid w:val="00565BFA"/>
    <w:rsid w:val="00565D59"/>
    <w:rsid w:val="0056755B"/>
    <w:rsid w:val="00570522"/>
    <w:rsid w:val="0057132B"/>
    <w:rsid w:val="00571660"/>
    <w:rsid w:val="005726A0"/>
    <w:rsid w:val="00573C72"/>
    <w:rsid w:val="00573F91"/>
    <w:rsid w:val="00574793"/>
    <w:rsid w:val="00575DED"/>
    <w:rsid w:val="00577C97"/>
    <w:rsid w:val="0058225C"/>
    <w:rsid w:val="00582F70"/>
    <w:rsid w:val="00583244"/>
    <w:rsid w:val="0058371B"/>
    <w:rsid w:val="00584859"/>
    <w:rsid w:val="005851FF"/>
    <w:rsid w:val="005853C8"/>
    <w:rsid w:val="005862F1"/>
    <w:rsid w:val="00586F43"/>
    <w:rsid w:val="00587271"/>
    <w:rsid w:val="005876B9"/>
    <w:rsid w:val="00591997"/>
    <w:rsid w:val="00591D1B"/>
    <w:rsid w:val="0059233D"/>
    <w:rsid w:val="005929AA"/>
    <w:rsid w:val="0059424E"/>
    <w:rsid w:val="00594550"/>
    <w:rsid w:val="0059475B"/>
    <w:rsid w:val="00594DEE"/>
    <w:rsid w:val="00594DF1"/>
    <w:rsid w:val="00595386"/>
    <w:rsid w:val="00595387"/>
    <w:rsid w:val="00595405"/>
    <w:rsid w:val="00595781"/>
    <w:rsid w:val="005962F3"/>
    <w:rsid w:val="00596653"/>
    <w:rsid w:val="005A0ECA"/>
    <w:rsid w:val="005A1AAF"/>
    <w:rsid w:val="005A42B7"/>
    <w:rsid w:val="005A597A"/>
    <w:rsid w:val="005A6F3D"/>
    <w:rsid w:val="005A7AA6"/>
    <w:rsid w:val="005A7F57"/>
    <w:rsid w:val="005A7FE6"/>
    <w:rsid w:val="005B01B4"/>
    <w:rsid w:val="005B0402"/>
    <w:rsid w:val="005B04E4"/>
    <w:rsid w:val="005B0BB1"/>
    <w:rsid w:val="005B363E"/>
    <w:rsid w:val="005B39CC"/>
    <w:rsid w:val="005B4071"/>
    <w:rsid w:val="005B4492"/>
    <w:rsid w:val="005B6063"/>
    <w:rsid w:val="005B6447"/>
    <w:rsid w:val="005B6786"/>
    <w:rsid w:val="005B69B8"/>
    <w:rsid w:val="005B6DEA"/>
    <w:rsid w:val="005C0AD1"/>
    <w:rsid w:val="005C3383"/>
    <w:rsid w:val="005C3BA6"/>
    <w:rsid w:val="005C4554"/>
    <w:rsid w:val="005C4CF8"/>
    <w:rsid w:val="005C4FEF"/>
    <w:rsid w:val="005C6888"/>
    <w:rsid w:val="005C6BE4"/>
    <w:rsid w:val="005D062F"/>
    <w:rsid w:val="005D075F"/>
    <w:rsid w:val="005D1801"/>
    <w:rsid w:val="005D1B8C"/>
    <w:rsid w:val="005D2154"/>
    <w:rsid w:val="005D23B8"/>
    <w:rsid w:val="005D24C0"/>
    <w:rsid w:val="005D319A"/>
    <w:rsid w:val="005D5C66"/>
    <w:rsid w:val="005D65D7"/>
    <w:rsid w:val="005D6636"/>
    <w:rsid w:val="005D7E85"/>
    <w:rsid w:val="005E0914"/>
    <w:rsid w:val="005E0DBF"/>
    <w:rsid w:val="005E1250"/>
    <w:rsid w:val="005E12BF"/>
    <w:rsid w:val="005E1577"/>
    <w:rsid w:val="005E252F"/>
    <w:rsid w:val="005E27C4"/>
    <w:rsid w:val="005E3501"/>
    <w:rsid w:val="005E40AD"/>
    <w:rsid w:val="005E54D6"/>
    <w:rsid w:val="005E64BD"/>
    <w:rsid w:val="005E6896"/>
    <w:rsid w:val="005E6F85"/>
    <w:rsid w:val="005E7810"/>
    <w:rsid w:val="005F0D62"/>
    <w:rsid w:val="005F1605"/>
    <w:rsid w:val="005F2934"/>
    <w:rsid w:val="005F487F"/>
    <w:rsid w:val="005F4C8B"/>
    <w:rsid w:val="005F4E8A"/>
    <w:rsid w:val="005F4E91"/>
    <w:rsid w:val="005F56C2"/>
    <w:rsid w:val="005F5893"/>
    <w:rsid w:val="005F58AA"/>
    <w:rsid w:val="005F5B72"/>
    <w:rsid w:val="005F5FC2"/>
    <w:rsid w:val="005F6AAE"/>
    <w:rsid w:val="005F6CBB"/>
    <w:rsid w:val="005F6FC9"/>
    <w:rsid w:val="005F7B24"/>
    <w:rsid w:val="005F7DAB"/>
    <w:rsid w:val="005F7FE7"/>
    <w:rsid w:val="00600177"/>
    <w:rsid w:val="00600223"/>
    <w:rsid w:val="00601799"/>
    <w:rsid w:val="0060199E"/>
    <w:rsid w:val="00601DB4"/>
    <w:rsid w:val="0060225A"/>
    <w:rsid w:val="006027BA"/>
    <w:rsid w:val="00602DBA"/>
    <w:rsid w:val="00604C1A"/>
    <w:rsid w:val="00604E03"/>
    <w:rsid w:val="00606121"/>
    <w:rsid w:val="006107DE"/>
    <w:rsid w:val="00610E72"/>
    <w:rsid w:val="00611C6F"/>
    <w:rsid w:val="0061214B"/>
    <w:rsid w:val="0061258F"/>
    <w:rsid w:val="00612AD5"/>
    <w:rsid w:val="00613982"/>
    <w:rsid w:val="00614426"/>
    <w:rsid w:val="00615EFE"/>
    <w:rsid w:val="00615F89"/>
    <w:rsid w:val="006162E3"/>
    <w:rsid w:val="00617C1F"/>
    <w:rsid w:val="0062094E"/>
    <w:rsid w:val="00622BFF"/>
    <w:rsid w:val="00622CE6"/>
    <w:rsid w:val="00622E26"/>
    <w:rsid w:val="00623014"/>
    <w:rsid w:val="00624CAB"/>
    <w:rsid w:val="00625579"/>
    <w:rsid w:val="00625667"/>
    <w:rsid w:val="0062574E"/>
    <w:rsid w:val="00625801"/>
    <w:rsid w:val="00625B84"/>
    <w:rsid w:val="00626B67"/>
    <w:rsid w:val="00627253"/>
    <w:rsid w:val="00630B8E"/>
    <w:rsid w:val="00632B30"/>
    <w:rsid w:val="00633138"/>
    <w:rsid w:val="00634D0F"/>
    <w:rsid w:val="006352A7"/>
    <w:rsid w:val="006353FF"/>
    <w:rsid w:val="006367BF"/>
    <w:rsid w:val="00640E86"/>
    <w:rsid w:val="00640FBA"/>
    <w:rsid w:val="00641BBB"/>
    <w:rsid w:val="006426F9"/>
    <w:rsid w:val="006443F1"/>
    <w:rsid w:val="0064644B"/>
    <w:rsid w:val="00646626"/>
    <w:rsid w:val="00646B29"/>
    <w:rsid w:val="00646C02"/>
    <w:rsid w:val="00647D97"/>
    <w:rsid w:val="006502EB"/>
    <w:rsid w:val="0065086C"/>
    <w:rsid w:val="00652C3F"/>
    <w:rsid w:val="006538EC"/>
    <w:rsid w:val="006541FB"/>
    <w:rsid w:val="006542B3"/>
    <w:rsid w:val="0065461D"/>
    <w:rsid w:val="00654A51"/>
    <w:rsid w:val="00655C1F"/>
    <w:rsid w:val="006561B7"/>
    <w:rsid w:val="00656A2C"/>
    <w:rsid w:val="0065738D"/>
    <w:rsid w:val="00657459"/>
    <w:rsid w:val="00657616"/>
    <w:rsid w:val="006604E0"/>
    <w:rsid w:val="006605A8"/>
    <w:rsid w:val="00660743"/>
    <w:rsid w:val="00660D1C"/>
    <w:rsid w:val="00661697"/>
    <w:rsid w:val="00661C51"/>
    <w:rsid w:val="0066471C"/>
    <w:rsid w:val="00664A47"/>
    <w:rsid w:val="00664C57"/>
    <w:rsid w:val="00664FDC"/>
    <w:rsid w:val="006657DE"/>
    <w:rsid w:val="00665FFF"/>
    <w:rsid w:val="006663B4"/>
    <w:rsid w:val="00666FA4"/>
    <w:rsid w:val="00667E3B"/>
    <w:rsid w:val="00670157"/>
    <w:rsid w:val="00670F02"/>
    <w:rsid w:val="006722A7"/>
    <w:rsid w:val="006728EB"/>
    <w:rsid w:val="006744E2"/>
    <w:rsid w:val="00674F47"/>
    <w:rsid w:val="00676DF9"/>
    <w:rsid w:val="0068122C"/>
    <w:rsid w:val="006812C7"/>
    <w:rsid w:val="00681870"/>
    <w:rsid w:val="006827D7"/>
    <w:rsid w:val="006849D1"/>
    <w:rsid w:val="00684BBD"/>
    <w:rsid w:val="006856F0"/>
    <w:rsid w:val="00686795"/>
    <w:rsid w:val="006916FE"/>
    <w:rsid w:val="00693015"/>
    <w:rsid w:val="00693E28"/>
    <w:rsid w:val="00694EF3"/>
    <w:rsid w:val="00695F83"/>
    <w:rsid w:val="00696273"/>
    <w:rsid w:val="006A0F6D"/>
    <w:rsid w:val="006A1381"/>
    <w:rsid w:val="006A1832"/>
    <w:rsid w:val="006A1E33"/>
    <w:rsid w:val="006A20C8"/>
    <w:rsid w:val="006A25BB"/>
    <w:rsid w:val="006A2CF4"/>
    <w:rsid w:val="006A4CC3"/>
    <w:rsid w:val="006A51AE"/>
    <w:rsid w:val="006A67AB"/>
    <w:rsid w:val="006A6FF4"/>
    <w:rsid w:val="006A7E93"/>
    <w:rsid w:val="006B054A"/>
    <w:rsid w:val="006B1433"/>
    <w:rsid w:val="006B14E8"/>
    <w:rsid w:val="006B17AA"/>
    <w:rsid w:val="006B1C4E"/>
    <w:rsid w:val="006B2270"/>
    <w:rsid w:val="006B2D1D"/>
    <w:rsid w:val="006B2E97"/>
    <w:rsid w:val="006B348D"/>
    <w:rsid w:val="006B3B88"/>
    <w:rsid w:val="006B4509"/>
    <w:rsid w:val="006B6D62"/>
    <w:rsid w:val="006B7042"/>
    <w:rsid w:val="006B70D5"/>
    <w:rsid w:val="006C1029"/>
    <w:rsid w:val="006C1721"/>
    <w:rsid w:val="006C17C8"/>
    <w:rsid w:val="006C191D"/>
    <w:rsid w:val="006C2A0B"/>
    <w:rsid w:val="006C3D2D"/>
    <w:rsid w:val="006C4D96"/>
    <w:rsid w:val="006C539A"/>
    <w:rsid w:val="006C5A8E"/>
    <w:rsid w:val="006C7F07"/>
    <w:rsid w:val="006D08FA"/>
    <w:rsid w:val="006D0D88"/>
    <w:rsid w:val="006D0F36"/>
    <w:rsid w:val="006D2D6D"/>
    <w:rsid w:val="006D3F9E"/>
    <w:rsid w:val="006D46C0"/>
    <w:rsid w:val="006D4DC7"/>
    <w:rsid w:val="006D601E"/>
    <w:rsid w:val="006D60FF"/>
    <w:rsid w:val="006D7A02"/>
    <w:rsid w:val="006E1515"/>
    <w:rsid w:val="006E18D4"/>
    <w:rsid w:val="006E37B2"/>
    <w:rsid w:val="006E4B47"/>
    <w:rsid w:val="006E5421"/>
    <w:rsid w:val="006E59A0"/>
    <w:rsid w:val="006E64D1"/>
    <w:rsid w:val="006E74A7"/>
    <w:rsid w:val="006F10EC"/>
    <w:rsid w:val="006F1E68"/>
    <w:rsid w:val="006F2093"/>
    <w:rsid w:val="006F3EDF"/>
    <w:rsid w:val="006F486F"/>
    <w:rsid w:val="006F4F9E"/>
    <w:rsid w:val="006F7336"/>
    <w:rsid w:val="007011AF"/>
    <w:rsid w:val="00701389"/>
    <w:rsid w:val="007041CA"/>
    <w:rsid w:val="007052C8"/>
    <w:rsid w:val="007061D2"/>
    <w:rsid w:val="00706A78"/>
    <w:rsid w:val="00706B08"/>
    <w:rsid w:val="007136E7"/>
    <w:rsid w:val="007144A9"/>
    <w:rsid w:val="007152BF"/>
    <w:rsid w:val="00715C1B"/>
    <w:rsid w:val="00716AED"/>
    <w:rsid w:val="00716FA1"/>
    <w:rsid w:val="007176C0"/>
    <w:rsid w:val="00720109"/>
    <w:rsid w:val="007201C5"/>
    <w:rsid w:val="007203A2"/>
    <w:rsid w:val="00720743"/>
    <w:rsid w:val="0072129A"/>
    <w:rsid w:val="0072196E"/>
    <w:rsid w:val="00722C19"/>
    <w:rsid w:val="00722FD5"/>
    <w:rsid w:val="00724E8A"/>
    <w:rsid w:val="00725F47"/>
    <w:rsid w:val="007268A6"/>
    <w:rsid w:val="00727534"/>
    <w:rsid w:val="007300EA"/>
    <w:rsid w:val="00731044"/>
    <w:rsid w:val="00731C9B"/>
    <w:rsid w:val="00731CD1"/>
    <w:rsid w:val="00735A1C"/>
    <w:rsid w:val="00736C43"/>
    <w:rsid w:val="00736EB7"/>
    <w:rsid w:val="00737FD6"/>
    <w:rsid w:val="0074012B"/>
    <w:rsid w:val="00742220"/>
    <w:rsid w:val="0074307A"/>
    <w:rsid w:val="00743280"/>
    <w:rsid w:val="00744030"/>
    <w:rsid w:val="00744083"/>
    <w:rsid w:val="00744D45"/>
    <w:rsid w:val="00746566"/>
    <w:rsid w:val="0074677D"/>
    <w:rsid w:val="00746BD8"/>
    <w:rsid w:val="00747092"/>
    <w:rsid w:val="00747A81"/>
    <w:rsid w:val="00747ED3"/>
    <w:rsid w:val="007506C1"/>
    <w:rsid w:val="007514B4"/>
    <w:rsid w:val="00751F7A"/>
    <w:rsid w:val="00752BFC"/>
    <w:rsid w:val="00753124"/>
    <w:rsid w:val="00753234"/>
    <w:rsid w:val="00753C9A"/>
    <w:rsid w:val="00754514"/>
    <w:rsid w:val="00754DBA"/>
    <w:rsid w:val="007566BD"/>
    <w:rsid w:val="00756B11"/>
    <w:rsid w:val="0075761B"/>
    <w:rsid w:val="00757BF9"/>
    <w:rsid w:val="00757C22"/>
    <w:rsid w:val="00757F5C"/>
    <w:rsid w:val="007610A7"/>
    <w:rsid w:val="00762C06"/>
    <w:rsid w:val="00763556"/>
    <w:rsid w:val="0076429E"/>
    <w:rsid w:val="00764CBA"/>
    <w:rsid w:val="007654D0"/>
    <w:rsid w:val="0076564C"/>
    <w:rsid w:val="00770082"/>
    <w:rsid w:val="00772C78"/>
    <w:rsid w:val="00773822"/>
    <w:rsid w:val="00773E2B"/>
    <w:rsid w:val="00774344"/>
    <w:rsid w:val="007749FA"/>
    <w:rsid w:val="007759EB"/>
    <w:rsid w:val="00776011"/>
    <w:rsid w:val="0077613A"/>
    <w:rsid w:val="0077638A"/>
    <w:rsid w:val="00781606"/>
    <w:rsid w:val="00781DCA"/>
    <w:rsid w:val="00781F91"/>
    <w:rsid w:val="0078291F"/>
    <w:rsid w:val="0078308C"/>
    <w:rsid w:val="007832B2"/>
    <w:rsid w:val="00783E14"/>
    <w:rsid w:val="0078432E"/>
    <w:rsid w:val="0078476C"/>
    <w:rsid w:val="00785ACA"/>
    <w:rsid w:val="00791400"/>
    <w:rsid w:val="00791418"/>
    <w:rsid w:val="00792529"/>
    <w:rsid w:val="007934AC"/>
    <w:rsid w:val="00795B9E"/>
    <w:rsid w:val="00795BCF"/>
    <w:rsid w:val="007A00DF"/>
    <w:rsid w:val="007A04C9"/>
    <w:rsid w:val="007A0529"/>
    <w:rsid w:val="007A0E8B"/>
    <w:rsid w:val="007A2197"/>
    <w:rsid w:val="007A31AE"/>
    <w:rsid w:val="007A440F"/>
    <w:rsid w:val="007A463E"/>
    <w:rsid w:val="007A5290"/>
    <w:rsid w:val="007A64AB"/>
    <w:rsid w:val="007A7702"/>
    <w:rsid w:val="007A793A"/>
    <w:rsid w:val="007B07F5"/>
    <w:rsid w:val="007B104A"/>
    <w:rsid w:val="007B2DA2"/>
    <w:rsid w:val="007B31F5"/>
    <w:rsid w:val="007B34E0"/>
    <w:rsid w:val="007B3C47"/>
    <w:rsid w:val="007B485A"/>
    <w:rsid w:val="007B7A10"/>
    <w:rsid w:val="007C03E0"/>
    <w:rsid w:val="007C0FDF"/>
    <w:rsid w:val="007C1F23"/>
    <w:rsid w:val="007C308C"/>
    <w:rsid w:val="007C46E5"/>
    <w:rsid w:val="007C4936"/>
    <w:rsid w:val="007C5290"/>
    <w:rsid w:val="007C757A"/>
    <w:rsid w:val="007C77B0"/>
    <w:rsid w:val="007C77D1"/>
    <w:rsid w:val="007D0143"/>
    <w:rsid w:val="007D0689"/>
    <w:rsid w:val="007D70E5"/>
    <w:rsid w:val="007D7DEF"/>
    <w:rsid w:val="007D7E8A"/>
    <w:rsid w:val="007E1922"/>
    <w:rsid w:val="007E215D"/>
    <w:rsid w:val="007E4B02"/>
    <w:rsid w:val="007E4C9E"/>
    <w:rsid w:val="007E5277"/>
    <w:rsid w:val="007E5CC2"/>
    <w:rsid w:val="007E66D2"/>
    <w:rsid w:val="007F01F6"/>
    <w:rsid w:val="007F0A83"/>
    <w:rsid w:val="007F15EA"/>
    <w:rsid w:val="007F1825"/>
    <w:rsid w:val="007F1E3A"/>
    <w:rsid w:val="007F2283"/>
    <w:rsid w:val="007F23C1"/>
    <w:rsid w:val="007F2665"/>
    <w:rsid w:val="007F2800"/>
    <w:rsid w:val="007F4CAD"/>
    <w:rsid w:val="007F4CF3"/>
    <w:rsid w:val="007F4ED8"/>
    <w:rsid w:val="007F72B1"/>
    <w:rsid w:val="00801ADA"/>
    <w:rsid w:val="00802001"/>
    <w:rsid w:val="008020E5"/>
    <w:rsid w:val="008038D0"/>
    <w:rsid w:val="008048BC"/>
    <w:rsid w:val="00805147"/>
    <w:rsid w:val="00805474"/>
    <w:rsid w:val="00805836"/>
    <w:rsid w:val="00807C81"/>
    <w:rsid w:val="0081000C"/>
    <w:rsid w:val="0081098B"/>
    <w:rsid w:val="00811859"/>
    <w:rsid w:val="00811F75"/>
    <w:rsid w:val="0081207A"/>
    <w:rsid w:val="008128A2"/>
    <w:rsid w:val="00812B4C"/>
    <w:rsid w:val="00814A12"/>
    <w:rsid w:val="008177B5"/>
    <w:rsid w:val="00820186"/>
    <w:rsid w:val="008211C1"/>
    <w:rsid w:val="008218A5"/>
    <w:rsid w:val="00823634"/>
    <w:rsid w:val="00825C98"/>
    <w:rsid w:val="00826097"/>
    <w:rsid w:val="008260E5"/>
    <w:rsid w:val="008261BD"/>
    <w:rsid w:val="00826B03"/>
    <w:rsid w:val="00827680"/>
    <w:rsid w:val="0083095F"/>
    <w:rsid w:val="00830C2D"/>
    <w:rsid w:val="00832E94"/>
    <w:rsid w:val="00832F7C"/>
    <w:rsid w:val="00833A7A"/>
    <w:rsid w:val="008344D3"/>
    <w:rsid w:val="0083488B"/>
    <w:rsid w:val="0083544B"/>
    <w:rsid w:val="008357CA"/>
    <w:rsid w:val="00835E76"/>
    <w:rsid w:val="008378F5"/>
    <w:rsid w:val="008400D1"/>
    <w:rsid w:val="008407A2"/>
    <w:rsid w:val="00840C61"/>
    <w:rsid w:val="0084150A"/>
    <w:rsid w:val="008434E1"/>
    <w:rsid w:val="00844045"/>
    <w:rsid w:val="0084579F"/>
    <w:rsid w:val="00845C1B"/>
    <w:rsid w:val="00846777"/>
    <w:rsid w:val="00846944"/>
    <w:rsid w:val="00846CC7"/>
    <w:rsid w:val="00847494"/>
    <w:rsid w:val="008500D3"/>
    <w:rsid w:val="00852CD9"/>
    <w:rsid w:val="00852E70"/>
    <w:rsid w:val="00853B48"/>
    <w:rsid w:val="0085452A"/>
    <w:rsid w:val="0085486C"/>
    <w:rsid w:val="00854C7F"/>
    <w:rsid w:val="00855357"/>
    <w:rsid w:val="00856477"/>
    <w:rsid w:val="008567C3"/>
    <w:rsid w:val="008567EC"/>
    <w:rsid w:val="00857224"/>
    <w:rsid w:val="00857D04"/>
    <w:rsid w:val="00860921"/>
    <w:rsid w:val="008622AA"/>
    <w:rsid w:val="0086281E"/>
    <w:rsid w:val="00862F40"/>
    <w:rsid w:val="008649B4"/>
    <w:rsid w:val="00864E40"/>
    <w:rsid w:val="00865512"/>
    <w:rsid w:val="008655FE"/>
    <w:rsid w:val="00867170"/>
    <w:rsid w:val="00870BA7"/>
    <w:rsid w:val="00870E47"/>
    <w:rsid w:val="0087184F"/>
    <w:rsid w:val="00872CE8"/>
    <w:rsid w:val="00873404"/>
    <w:rsid w:val="008752AF"/>
    <w:rsid w:val="008757C0"/>
    <w:rsid w:val="00875BB3"/>
    <w:rsid w:val="00875DE7"/>
    <w:rsid w:val="00876120"/>
    <w:rsid w:val="008765FB"/>
    <w:rsid w:val="00876ED4"/>
    <w:rsid w:val="008810D9"/>
    <w:rsid w:val="008816E9"/>
    <w:rsid w:val="00881C70"/>
    <w:rsid w:val="00883D39"/>
    <w:rsid w:val="00883E17"/>
    <w:rsid w:val="00885046"/>
    <w:rsid w:val="00885C4E"/>
    <w:rsid w:val="00885F1D"/>
    <w:rsid w:val="008869E7"/>
    <w:rsid w:val="00886A29"/>
    <w:rsid w:val="008903F3"/>
    <w:rsid w:val="008907A2"/>
    <w:rsid w:val="00890900"/>
    <w:rsid w:val="00891791"/>
    <w:rsid w:val="00892E80"/>
    <w:rsid w:val="00893D24"/>
    <w:rsid w:val="00894DBE"/>
    <w:rsid w:val="008A0F7D"/>
    <w:rsid w:val="008A1D33"/>
    <w:rsid w:val="008A38BC"/>
    <w:rsid w:val="008A4012"/>
    <w:rsid w:val="008A5251"/>
    <w:rsid w:val="008A5DBF"/>
    <w:rsid w:val="008A63A6"/>
    <w:rsid w:val="008A70EA"/>
    <w:rsid w:val="008B119F"/>
    <w:rsid w:val="008B1A78"/>
    <w:rsid w:val="008B22ED"/>
    <w:rsid w:val="008B2965"/>
    <w:rsid w:val="008B2ADF"/>
    <w:rsid w:val="008B2C57"/>
    <w:rsid w:val="008B3E29"/>
    <w:rsid w:val="008B5F43"/>
    <w:rsid w:val="008B6417"/>
    <w:rsid w:val="008B6AED"/>
    <w:rsid w:val="008B6B57"/>
    <w:rsid w:val="008B6E56"/>
    <w:rsid w:val="008C0696"/>
    <w:rsid w:val="008C12FA"/>
    <w:rsid w:val="008C1D42"/>
    <w:rsid w:val="008C1FA6"/>
    <w:rsid w:val="008C32A5"/>
    <w:rsid w:val="008C3F22"/>
    <w:rsid w:val="008C4054"/>
    <w:rsid w:val="008C4B02"/>
    <w:rsid w:val="008C4E4A"/>
    <w:rsid w:val="008C60ED"/>
    <w:rsid w:val="008C6274"/>
    <w:rsid w:val="008C64AA"/>
    <w:rsid w:val="008D013F"/>
    <w:rsid w:val="008D0D68"/>
    <w:rsid w:val="008D15BA"/>
    <w:rsid w:val="008D2535"/>
    <w:rsid w:val="008D272E"/>
    <w:rsid w:val="008D68A8"/>
    <w:rsid w:val="008E033B"/>
    <w:rsid w:val="008E036A"/>
    <w:rsid w:val="008E1F30"/>
    <w:rsid w:val="008E2EBA"/>
    <w:rsid w:val="008E37FE"/>
    <w:rsid w:val="008E3828"/>
    <w:rsid w:val="008E3935"/>
    <w:rsid w:val="008E52E9"/>
    <w:rsid w:val="008E57AA"/>
    <w:rsid w:val="008E5990"/>
    <w:rsid w:val="008E5B2D"/>
    <w:rsid w:val="008E61D9"/>
    <w:rsid w:val="008E68B9"/>
    <w:rsid w:val="008E70C9"/>
    <w:rsid w:val="008E7217"/>
    <w:rsid w:val="008E79D4"/>
    <w:rsid w:val="008E7F6D"/>
    <w:rsid w:val="008F0E27"/>
    <w:rsid w:val="008F24F7"/>
    <w:rsid w:val="008F33CF"/>
    <w:rsid w:val="008F3B91"/>
    <w:rsid w:val="008F3EF1"/>
    <w:rsid w:val="008F5B33"/>
    <w:rsid w:val="008F78AF"/>
    <w:rsid w:val="009003F2"/>
    <w:rsid w:val="009004F5"/>
    <w:rsid w:val="00900FA1"/>
    <w:rsid w:val="00901B70"/>
    <w:rsid w:val="00901E65"/>
    <w:rsid w:val="00901FB4"/>
    <w:rsid w:val="00902537"/>
    <w:rsid w:val="0090303B"/>
    <w:rsid w:val="00903D8F"/>
    <w:rsid w:val="00903E7E"/>
    <w:rsid w:val="00903F25"/>
    <w:rsid w:val="00904FC9"/>
    <w:rsid w:val="00904FE5"/>
    <w:rsid w:val="00907807"/>
    <w:rsid w:val="00910345"/>
    <w:rsid w:val="0091110E"/>
    <w:rsid w:val="009115DD"/>
    <w:rsid w:val="00912AE4"/>
    <w:rsid w:val="009143AF"/>
    <w:rsid w:val="009145D5"/>
    <w:rsid w:val="00914D4D"/>
    <w:rsid w:val="00917589"/>
    <w:rsid w:val="00917B53"/>
    <w:rsid w:val="00920627"/>
    <w:rsid w:val="00920DCD"/>
    <w:rsid w:val="00920DED"/>
    <w:rsid w:val="00923398"/>
    <w:rsid w:val="009239B0"/>
    <w:rsid w:val="00924CC4"/>
    <w:rsid w:val="009250FD"/>
    <w:rsid w:val="00925AC9"/>
    <w:rsid w:val="00930B7C"/>
    <w:rsid w:val="00930E6E"/>
    <w:rsid w:val="00931331"/>
    <w:rsid w:val="0093155D"/>
    <w:rsid w:val="00932172"/>
    <w:rsid w:val="009331F6"/>
    <w:rsid w:val="009354AE"/>
    <w:rsid w:val="00935DF7"/>
    <w:rsid w:val="00935F37"/>
    <w:rsid w:val="009371BD"/>
    <w:rsid w:val="00941904"/>
    <w:rsid w:val="00941B27"/>
    <w:rsid w:val="00942FC1"/>
    <w:rsid w:val="009430C3"/>
    <w:rsid w:val="00943848"/>
    <w:rsid w:val="009446E2"/>
    <w:rsid w:val="00945412"/>
    <w:rsid w:val="009457A7"/>
    <w:rsid w:val="0094728C"/>
    <w:rsid w:val="009474E4"/>
    <w:rsid w:val="00947C0D"/>
    <w:rsid w:val="00947DD5"/>
    <w:rsid w:val="0095043B"/>
    <w:rsid w:val="009508AD"/>
    <w:rsid w:val="0095156D"/>
    <w:rsid w:val="009534F9"/>
    <w:rsid w:val="0095385B"/>
    <w:rsid w:val="00954932"/>
    <w:rsid w:val="00956385"/>
    <w:rsid w:val="00957C59"/>
    <w:rsid w:val="00957F16"/>
    <w:rsid w:val="0096005B"/>
    <w:rsid w:val="00960457"/>
    <w:rsid w:val="00960D2E"/>
    <w:rsid w:val="009610BE"/>
    <w:rsid w:val="0096157A"/>
    <w:rsid w:val="009622E5"/>
    <w:rsid w:val="0096266A"/>
    <w:rsid w:val="009632AD"/>
    <w:rsid w:val="00965366"/>
    <w:rsid w:val="00965374"/>
    <w:rsid w:val="00965DBA"/>
    <w:rsid w:val="00966798"/>
    <w:rsid w:val="0096769E"/>
    <w:rsid w:val="00970330"/>
    <w:rsid w:val="0097172D"/>
    <w:rsid w:val="00973634"/>
    <w:rsid w:val="00973A0E"/>
    <w:rsid w:val="00973BBF"/>
    <w:rsid w:val="00974285"/>
    <w:rsid w:val="009742F9"/>
    <w:rsid w:val="0097450C"/>
    <w:rsid w:val="009753AC"/>
    <w:rsid w:val="00975B3A"/>
    <w:rsid w:val="009767A4"/>
    <w:rsid w:val="00977DD2"/>
    <w:rsid w:val="009814E9"/>
    <w:rsid w:val="00982039"/>
    <w:rsid w:val="009824BB"/>
    <w:rsid w:val="00982AF9"/>
    <w:rsid w:val="00983B70"/>
    <w:rsid w:val="00984077"/>
    <w:rsid w:val="009843E1"/>
    <w:rsid w:val="00984D12"/>
    <w:rsid w:val="009850F5"/>
    <w:rsid w:val="009858CA"/>
    <w:rsid w:val="00985956"/>
    <w:rsid w:val="009862E4"/>
    <w:rsid w:val="009866BD"/>
    <w:rsid w:val="0098688E"/>
    <w:rsid w:val="00990118"/>
    <w:rsid w:val="00991167"/>
    <w:rsid w:val="009917F9"/>
    <w:rsid w:val="00993861"/>
    <w:rsid w:val="00994B88"/>
    <w:rsid w:val="00996CE6"/>
    <w:rsid w:val="009A009B"/>
    <w:rsid w:val="009A06D0"/>
    <w:rsid w:val="009A0AF5"/>
    <w:rsid w:val="009A0C8A"/>
    <w:rsid w:val="009A1501"/>
    <w:rsid w:val="009A26A3"/>
    <w:rsid w:val="009A38DA"/>
    <w:rsid w:val="009A393A"/>
    <w:rsid w:val="009A3CF5"/>
    <w:rsid w:val="009A5352"/>
    <w:rsid w:val="009A5DB4"/>
    <w:rsid w:val="009A5F9F"/>
    <w:rsid w:val="009A66ED"/>
    <w:rsid w:val="009A7475"/>
    <w:rsid w:val="009A748D"/>
    <w:rsid w:val="009B0713"/>
    <w:rsid w:val="009B09C5"/>
    <w:rsid w:val="009B1035"/>
    <w:rsid w:val="009B17A8"/>
    <w:rsid w:val="009B2016"/>
    <w:rsid w:val="009B2D2A"/>
    <w:rsid w:val="009B6E42"/>
    <w:rsid w:val="009B7CF5"/>
    <w:rsid w:val="009C00DE"/>
    <w:rsid w:val="009C02FB"/>
    <w:rsid w:val="009C1F2B"/>
    <w:rsid w:val="009C4298"/>
    <w:rsid w:val="009C45B3"/>
    <w:rsid w:val="009C5BC3"/>
    <w:rsid w:val="009C636A"/>
    <w:rsid w:val="009C731A"/>
    <w:rsid w:val="009C7A04"/>
    <w:rsid w:val="009D1BF8"/>
    <w:rsid w:val="009D25A9"/>
    <w:rsid w:val="009D2714"/>
    <w:rsid w:val="009D31CD"/>
    <w:rsid w:val="009D3E95"/>
    <w:rsid w:val="009D4C80"/>
    <w:rsid w:val="009D7514"/>
    <w:rsid w:val="009D79B9"/>
    <w:rsid w:val="009E011F"/>
    <w:rsid w:val="009E074D"/>
    <w:rsid w:val="009E113C"/>
    <w:rsid w:val="009E1C4D"/>
    <w:rsid w:val="009E5840"/>
    <w:rsid w:val="009E5E3E"/>
    <w:rsid w:val="009E65E5"/>
    <w:rsid w:val="009E7513"/>
    <w:rsid w:val="009F1671"/>
    <w:rsid w:val="009F1D0A"/>
    <w:rsid w:val="009F20C6"/>
    <w:rsid w:val="009F303D"/>
    <w:rsid w:val="009F311F"/>
    <w:rsid w:val="009F4241"/>
    <w:rsid w:val="009F5267"/>
    <w:rsid w:val="009F5E4D"/>
    <w:rsid w:val="009F694B"/>
    <w:rsid w:val="009F7E80"/>
    <w:rsid w:val="00A00027"/>
    <w:rsid w:val="00A0229B"/>
    <w:rsid w:val="00A02C74"/>
    <w:rsid w:val="00A03062"/>
    <w:rsid w:val="00A03748"/>
    <w:rsid w:val="00A03D7F"/>
    <w:rsid w:val="00A03FC9"/>
    <w:rsid w:val="00A04381"/>
    <w:rsid w:val="00A0621A"/>
    <w:rsid w:val="00A0679A"/>
    <w:rsid w:val="00A07E6F"/>
    <w:rsid w:val="00A108C3"/>
    <w:rsid w:val="00A10E98"/>
    <w:rsid w:val="00A11447"/>
    <w:rsid w:val="00A1194E"/>
    <w:rsid w:val="00A126B9"/>
    <w:rsid w:val="00A12857"/>
    <w:rsid w:val="00A13890"/>
    <w:rsid w:val="00A1641C"/>
    <w:rsid w:val="00A167CA"/>
    <w:rsid w:val="00A16888"/>
    <w:rsid w:val="00A2421E"/>
    <w:rsid w:val="00A24667"/>
    <w:rsid w:val="00A24A85"/>
    <w:rsid w:val="00A255AC"/>
    <w:rsid w:val="00A26538"/>
    <w:rsid w:val="00A30737"/>
    <w:rsid w:val="00A32710"/>
    <w:rsid w:val="00A3275A"/>
    <w:rsid w:val="00A33489"/>
    <w:rsid w:val="00A34446"/>
    <w:rsid w:val="00A35E99"/>
    <w:rsid w:val="00A37A4F"/>
    <w:rsid w:val="00A37C81"/>
    <w:rsid w:val="00A40269"/>
    <w:rsid w:val="00A4079A"/>
    <w:rsid w:val="00A41DB1"/>
    <w:rsid w:val="00A41E7F"/>
    <w:rsid w:val="00A41EAC"/>
    <w:rsid w:val="00A42CAC"/>
    <w:rsid w:val="00A42D2E"/>
    <w:rsid w:val="00A43294"/>
    <w:rsid w:val="00A440B2"/>
    <w:rsid w:val="00A45708"/>
    <w:rsid w:val="00A45856"/>
    <w:rsid w:val="00A45A5D"/>
    <w:rsid w:val="00A46FF1"/>
    <w:rsid w:val="00A47D09"/>
    <w:rsid w:val="00A5081A"/>
    <w:rsid w:val="00A51310"/>
    <w:rsid w:val="00A53796"/>
    <w:rsid w:val="00A53B73"/>
    <w:rsid w:val="00A54007"/>
    <w:rsid w:val="00A54580"/>
    <w:rsid w:val="00A54EC3"/>
    <w:rsid w:val="00A54FAB"/>
    <w:rsid w:val="00A559D0"/>
    <w:rsid w:val="00A566DE"/>
    <w:rsid w:val="00A56C18"/>
    <w:rsid w:val="00A56EC9"/>
    <w:rsid w:val="00A60388"/>
    <w:rsid w:val="00A60AA9"/>
    <w:rsid w:val="00A60B92"/>
    <w:rsid w:val="00A62F51"/>
    <w:rsid w:val="00A65187"/>
    <w:rsid w:val="00A65A28"/>
    <w:rsid w:val="00A66484"/>
    <w:rsid w:val="00A67170"/>
    <w:rsid w:val="00A720C5"/>
    <w:rsid w:val="00A72737"/>
    <w:rsid w:val="00A72A35"/>
    <w:rsid w:val="00A72DD4"/>
    <w:rsid w:val="00A731DA"/>
    <w:rsid w:val="00A75A1A"/>
    <w:rsid w:val="00A75B47"/>
    <w:rsid w:val="00A81C64"/>
    <w:rsid w:val="00A81E43"/>
    <w:rsid w:val="00A8216E"/>
    <w:rsid w:val="00A84581"/>
    <w:rsid w:val="00A85151"/>
    <w:rsid w:val="00A85259"/>
    <w:rsid w:val="00A90676"/>
    <w:rsid w:val="00A93818"/>
    <w:rsid w:val="00A9459F"/>
    <w:rsid w:val="00A94AFF"/>
    <w:rsid w:val="00A94EA9"/>
    <w:rsid w:val="00A974FC"/>
    <w:rsid w:val="00AA1204"/>
    <w:rsid w:val="00AA19EB"/>
    <w:rsid w:val="00AA1EF1"/>
    <w:rsid w:val="00AA2308"/>
    <w:rsid w:val="00AA2EA2"/>
    <w:rsid w:val="00AA310C"/>
    <w:rsid w:val="00AA49C1"/>
    <w:rsid w:val="00AA5576"/>
    <w:rsid w:val="00AB08FA"/>
    <w:rsid w:val="00AB1629"/>
    <w:rsid w:val="00AB1800"/>
    <w:rsid w:val="00AB19BF"/>
    <w:rsid w:val="00AB23A9"/>
    <w:rsid w:val="00AB249E"/>
    <w:rsid w:val="00AB2CAE"/>
    <w:rsid w:val="00AB3D1A"/>
    <w:rsid w:val="00AB4235"/>
    <w:rsid w:val="00AB4C6C"/>
    <w:rsid w:val="00AB4DC4"/>
    <w:rsid w:val="00AB51ED"/>
    <w:rsid w:val="00AB53BA"/>
    <w:rsid w:val="00AB53E8"/>
    <w:rsid w:val="00AB5481"/>
    <w:rsid w:val="00AB55B9"/>
    <w:rsid w:val="00AB5FFD"/>
    <w:rsid w:val="00AB62CD"/>
    <w:rsid w:val="00AB63DC"/>
    <w:rsid w:val="00AB6B12"/>
    <w:rsid w:val="00AB6C7D"/>
    <w:rsid w:val="00AB74CC"/>
    <w:rsid w:val="00AC0DD1"/>
    <w:rsid w:val="00AC0E98"/>
    <w:rsid w:val="00AC2073"/>
    <w:rsid w:val="00AC2E17"/>
    <w:rsid w:val="00AC3B3E"/>
    <w:rsid w:val="00AC40A3"/>
    <w:rsid w:val="00AC42A6"/>
    <w:rsid w:val="00AC5228"/>
    <w:rsid w:val="00AC5E8C"/>
    <w:rsid w:val="00AC62EC"/>
    <w:rsid w:val="00AC683E"/>
    <w:rsid w:val="00AC6B53"/>
    <w:rsid w:val="00AC7ABA"/>
    <w:rsid w:val="00AD0295"/>
    <w:rsid w:val="00AD0A1B"/>
    <w:rsid w:val="00AD219C"/>
    <w:rsid w:val="00AD2533"/>
    <w:rsid w:val="00AD4D4E"/>
    <w:rsid w:val="00AD5A16"/>
    <w:rsid w:val="00AD6847"/>
    <w:rsid w:val="00AD6D2C"/>
    <w:rsid w:val="00AE1AAA"/>
    <w:rsid w:val="00AE1B1F"/>
    <w:rsid w:val="00AE3342"/>
    <w:rsid w:val="00AE5282"/>
    <w:rsid w:val="00AE52CA"/>
    <w:rsid w:val="00AE7FDC"/>
    <w:rsid w:val="00AF1849"/>
    <w:rsid w:val="00AF2B1B"/>
    <w:rsid w:val="00AF3EF4"/>
    <w:rsid w:val="00AF4645"/>
    <w:rsid w:val="00AF797C"/>
    <w:rsid w:val="00B00A9E"/>
    <w:rsid w:val="00B02728"/>
    <w:rsid w:val="00B04C6C"/>
    <w:rsid w:val="00B04E2A"/>
    <w:rsid w:val="00B051DD"/>
    <w:rsid w:val="00B056BA"/>
    <w:rsid w:val="00B05DAF"/>
    <w:rsid w:val="00B05E93"/>
    <w:rsid w:val="00B06989"/>
    <w:rsid w:val="00B10749"/>
    <w:rsid w:val="00B1187C"/>
    <w:rsid w:val="00B1211F"/>
    <w:rsid w:val="00B12734"/>
    <w:rsid w:val="00B12C3C"/>
    <w:rsid w:val="00B12FD0"/>
    <w:rsid w:val="00B13B59"/>
    <w:rsid w:val="00B14DEA"/>
    <w:rsid w:val="00B159ED"/>
    <w:rsid w:val="00B165CD"/>
    <w:rsid w:val="00B165EF"/>
    <w:rsid w:val="00B203A4"/>
    <w:rsid w:val="00B2371A"/>
    <w:rsid w:val="00B23D03"/>
    <w:rsid w:val="00B24295"/>
    <w:rsid w:val="00B24638"/>
    <w:rsid w:val="00B24EAA"/>
    <w:rsid w:val="00B25EF2"/>
    <w:rsid w:val="00B26EFA"/>
    <w:rsid w:val="00B27A6A"/>
    <w:rsid w:val="00B30F55"/>
    <w:rsid w:val="00B31628"/>
    <w:rsid w:val="00B31919"/>
    <w:rsid w:val="00B31DB3"/>
    <w:rsid w:val="00B3340D"/>
    <w:rsid w:val="00B3511B"/>
    <w:rsid w:val="00B357D4"/>
    <w:rsid w:val="00B371D3"/>
    <w:rsid w:val="00B372DC"/>
    <w:rsid w:val="00B37B13"/>
    <w:rsid w:val="00B37E77"/>
    <w:rsid w:val="00B37FF6"/>
    <w:rsid w:val="00B406D6"/>
    <w:rsid w:val="00B425C8"/>
    <w:rsid w:val="00B42B28"/>
    <w:rsid w:val="00B42F90"/>
    <w:rsid w:val="00B43030"/>
    <w:rsid w:val="00B444C5"/>
    <w:rsid w:val="00B459FF"/>
    <w:rsid w:val="00B46007"/>
    <w:rsid w:val="00B46825"/>
    <w:rsid w:val="00B47381"/>
    <w:rsid w:val="00B47BE1"/>
    <w:rsid w:val="00B47C30"/>
    <w:rsid w:val="00B535C6"/>
    <w:rsid w:val="00B54D01"/>
    <w:rsid w:val="00B5531E"/>
    <w:rsid w:val="00B55779"/>
    <w:rsid w:val="00B559C0"/>
    <w:rsid w:val="00B55C43"/>
    <w:rsid w:val="00B55D55"/>
    <w:rsid w:val="00B56842"/>
    <w:rsid w:val="00B57AAD"/>
    <w:rsid w:val="00B63DEC"/>
    <w:rsid w:val="00B6474C"/>
    <w:rsid w:val="00B64ECD"/>
    <w:rsid w:val="00B66647"/>
    <w:rsid w:val="00B666CD"/>
    <w:rsid w:val="00B703CC"/>
    <w:rsid w:val="00B70E3D"/>
    <w:rsid w:val="00B7205A"/>
    <w:rsid w:val="00B723D1"/>
    <w:rsid w:val="00B72B6D"/>
    <w:rsid w:val="00B743B1"/>
    <w:rsid w:val="00B74644"/>
    <w:rsid w:val="00B760FF"/>
    <w:rsid w:val="00B768A9"/>
    <w:rsid w:val="00B77169"/>
    <w:rsid w:val="00B777C9"/>
    <w:rsid w:val="00B81AB8"/>
    <w:rsid w:val="00B8229D"/>
    <w:rsid w:val="00B82A20"/>
    <w:rsid w:val="00B8318A"/>
    <w:rsid w:val="00B83CDA"/>
    <w:rsid w:val="00B84712"/>
    <w:rsid w:val="00B867BD"/>
    <w:rsid w:val="00B868BF"/>
    <w:rsid w:val="00B878EC"/>
    <w:rsid w:val="00B87CD9"/>
    <w:rsid w:val="00B87DE2"/>
    <w:rsid w:val="00B91496"/>
    <w:rsid w:val="00B91752"/>
    <w:rsid w:val="00B91DF9"/>
    <w:rsid w:val="00B92568"/>
    <w:rsid w:val="00B92F59"/>
    <w:rsid w:val="00B95270"/>
    <w:rsid w:val="00B95CFF"/>
    <w:rsid w:val="00B96280"/>
    <w:rsid w:val="00B96493"/>
    <w:rsid w:val="00B9672E"/>
    <w:rsid w:val="00B96CE6"/>
    <w:rsid w:val="00B97AED"/>
    <w:rsid w:val="00BA203C"/>
    <w:rsid w:val="00BA2558"/>
    <w:rsid w:val="00BA264E"/>
    <w:rsid w:val="00BA2833"/>
    <w:rsid w:val="00BA2B23"/>
    <w:rsid w:val="00BA2D7A"/>
    <w:rsid w:val="00BA3585"/>
    <w:rsid w:val="00BA35D8"/>
    <w:rsid w:val="00BA36AF"/>
    <w:rsid w:val="00BA3AE7"/>
    <w:rsid w:val="00BA4C32"/>
    <w:rsid w:val="00BA520D"/>
    <w:rsid w:val="00BA5845"/>
    <w:rsid w:val="00BA5A9A"/>
    <w:rsid w:val="00BA6656"/>
    <w:rsid w:val="00BA7102"/>
    <w:rsid w:val="00BA7E19"/>
    <w:rsid w:val="00BB115A"/>
    <w:rsid w:val="00BB2C9B"/>
    <w:rsid w:val="00BB3325"/>
    <w:rsid w:val="00BB3F3D"/>
    <w:rsid w:val="00BB48BB"/>
    <w:rsid w:val="00BB507A"/>
    <w:rsid w:val="00BB6548"/>
    <w:rsid w:val="00BB749F"/>
    <w:rsid w:val="00BB77C3"/>
    <w:rsid w:val="00BC0943"/>
    <w:rsid w:val="00BC1598"/>
    <w:rsid w:val="00BC18CC"/>
    <w:rsid w:val="00BC19CA"/>
    <w:rsid w:val="00BC1C64"/>
    <w:rsid w:val="00BC2A41"/>
    <w:rsid w:val="00BC397B"/>
    <w:rsid w:val="00BC475E"/>
    <w:rsid w:val="00BC4ACD"/>
    <w:rsid w:val="00BC5886"/>
    <w:rsid w:val="00BC6D7B"/>
    <w:rsid w:val="00BD0451"/>
    <w:rsid w:val="00BD146B"/>
    <w:rsid w:val="00BD21B0"/>
    <w:rsid w:val="00BD25DE"/>
    <w:rsid w:val="00BD278C"/>
    <w:rsid w:val="00BD3897"/>
    <w:rsid w:val="00BD4A85"/>
    <w:rsid w:val="00BD4B9B"/>
    <w:rsid w:val="00BD5769"/>
    <w:rsid w:val="00BD5AB1"/>
    <w:rsid w:val="00BD755B"/>
    <w:rsid w:val="00BD762B"/>
    <w:rsid w:val="00BD7F26"/>
    <w:rsid w:val="00BE2918"/>
    <w:rsid w:val="00BE38E2"/>
    <w:rsid w:val="00BE390E"/>
    <w:rsid w:val="00BE3AC6"/>
    <w:rsid w:val="00BE48F2"/>
    <w:rsid w:val="00BE4A6A"/>
    <w:rsid w:val="00BE54F4"/>
    <w:rsid w:val="00BE6E86"/>
    <w:rsid w:val="00BE7457"/>
    <w:rsid w:val="00BF04D7"/>
    <w:rsid w:val="00BF21E5"/>
    <w:rsid w:val="00BF2625"/>
    <w:rsid w:val="00BF27B0"/>
    <w:rsid w:val="00BF3655"/>
    <w:rsid w:val="00BF3B23"/>
    <w:rsid w:val="00BF3E4E"/>
    <w:rsid w:val="00BF4BB8"/>
    <w:rsid w:val="00BF4C74"/>
    <w:rsid w:val="00BF5488"/>
    <w:rsid w:val="00BF54EE"/>
    <w:rsid w:val="00BF5CC1"/>
    <w:rsid w:val="00BF7F07"/>
    <w:rsid w:val="00C015F9"/>
    <w:rsid w:val="00C017D4"/>
    <w:rsid w:val="00C019E8"/>
    <w:rsid w:val="00C031EF"/>
    <w:rsid w:val="00C03BC7"/>
    <w:rsid w:val="00C03DFC"/>
    <w:rsid w:val="00C041AD"/>
    <w:rsid w:val="00C06009"/>
    <w:rsid w:val="00C06A35"/>
    <w:rsid w:val="00C06CCC"/>
    <w:rsid w:val="00C0748B"/>
    <w:rsid w:val="00C10A42"/>
    <w:rsid w:val="00C11548"/>
    <w:rsid w:val="00C14985"/>
    <w:rsid w:val="00C155EB"/>
    <w:rsid w:val="00C15C6C"/>
    <w:rsid w:val="00C15D18"/>
    <w:rsid w:val="00C16816"/>
    <w:rsid w:val="00C16E07"/>
    <w:rsid w:val="00C17A8C"/>
    <w:rsid w:val="00C17BB8"/>
    <w:rsid w:val="00C2085F"/>
    <w:rsid w:val="00C20D40"/>
    <w:rsid w:val="00C235C4"/>
    <w:rsid w:val="00C235E8"/>
    <w:rsid w:val="00C248E3"/>
    <w:rsid w:val="00C26AB9"/>
    <w:rsid w:val="00C272E0"/>
    <w:rsid w:val="00C27AFA"/>
    <w:rsid w:val="00C27C4B"/>
    <w:rsid w:val="00C306F7"/>
    <w:rsid w:val="00C30D82"/>
    <w:rsid w:val="00C326A7"/>
    <w:rsid w:val="00C33800"/>
    <w:rsid w:val="00C34172"/>
    <w:rsid w:val="00C34509"/>
    <w:rsid w:val="00C347E4"/>
    <w:rsid w:val="00C35471"/>
    <w:rsid w:val="00C36443"/>
    <w:rsid w:val="00C36CE4"/>
    <w:rsid w:val="00C36E31"/>
    <w:rsid w:val="00C40843"/>
    <w:rsid w:val="00C40FE0"/>
    <w:rsid w:val="00C41273"/>
    <w:rsid w:val="00C42666"/>
    <w:rsid w:val="00C42B5B"/>
    <w:rsid w:val="00C4351A"/>
    <w:rsid w:val="00C43741"/>
    <w:rsid w:val="00C44998"/>
    <w:rsid w:val="00C4568F"/>
    <w:rsid w:val="00C477F9"/>
    <w:rsid w:val="00C47A1E"/>
    <w:rsid w:val="00C50017"/>
    <w:rsid w:val="00C51C1D"/>
    <w:rsid w:val="00C54395"/>
    <w:rsid w:val="00C566DA"/>
    <w:rsid w:val="00C56707"/>
    <w:rsid w:val="00C568E9"/>
    <w:rsid w:val="00C57654"/>
    <w:rsid w:val="00C60DC6"/>
    <w:rsid w:val="00C61AF8"/>
    <w:rsid w:val="00C621BD"/>
    <w:rsid w:val="00C62A09"/>
    <w:rsid w:val="00C630C7"/>
    <w:rsid w:val="00C63D31"/>
    <w:rsid w:val="00C64DD3"/>
    <w:rsid w:val="00C652BE"/>
    <w:rsid w:val="00C65CA5"/>
    <w:rsid w:val="00C666BC"/>
    <w:rsid w:val="00C66D87"/>
    <w:rsid w:val="00C7136C"/>
    <w:rsid w:val="00C71C73"/>
    <w:rsid w:val="00C72D11"/>
    <w:rsid w:val="00C73479"/>
    <w:rsid w:val="00C7511D"/>
    <w:rsid w:val="00C76459"/>
    <w:rsid w:val="00C764A9"/>
    <w:rsid w:val="00C778B9"/>
    <w:rsid w:val="00C80973"/>
    <w:rsid w:val="00C8221F"/>
    <w:rsid w:val="00C834C9"/>
    <w:rsid w:val="00C83A8D"/>
    <w:rsid w:val="00C84B06"/>
    <w:rsid w:val="00C85E03"/>
    <w:rsid w:val="00C85F47"/>
    <w:rsid w:val="00C87B95"/>
    <w:rsid w:val="00C915D9"/>
    <w:rsid w:val="00C91CEE"/>
    <w:rsid w:val="00C91EB1"/>
    <w:rsid w:val="00C92761"/>
    <w:rsid w:val="00C9496C"/>
    <w:rsid w:val="00C9520C"/>
    <w:rsid w:val="00C9556B"/>
    <w:rsid w:val="00C975E8"/>
    <w:rsid w:val="00CA2508"/>
    <w:rsid w:val="00CA3058"/>
    <w:rsid w:val="00CA3ABD"/>
    <w:rsid w:val="00CA47B5"/>
    <w:rsid w:val="00CA4935"/>
    <w:rsid w:val="00CA493A"/>
    <w:rsid w:val="00CB02D3"/>
    <w:rsid w:val="00CB0566"/>
    <w:rsid w:val="00CB1579"/>
    <w:rsid w:val="00CB2042"/>
    <w:rsid w:val="00CB2342"/>
    <w:rsid w:val="00CB250B"/>
    <w:rsid w:val="00CB2A30"/>
    <w:rsid w:val="00CB3613"/>
    <w:rsid w:val="00CB40D1"/>
    <w:rsid w:val="00CB6092"/>
    <w:rsid w:val="00CB63E8"/>
    <w:rsid w:val="00CB675E"/>
    <w:rsid w:val="00CB78D0"/>
    <w:rsid w:val="00CC019C"/>
    <w:rsid w:val="00CC06A5"/>
    <w:rsid w:val="00CC1C31"/>
    <w:rsid w:val="00CC23C2"/>
    <w:rsid w:val="00CC25B3"/>
    <w:rsid w:val="00CC2F11"/>
    <w:rsid w:val="00CC3023"/>
    <w:rsid w:val="00CC4797"/>
    <w:rsid w:val="00CC5438"/>
    <w:rsid w:val="00CC5E01"/>
    <w:rsid w:val="00CC6D9C"/>
    <w:rsid w:val="00CC6F7D"/>
    <w:rsid w:val="00CC73C3"/>
    <w:rsid w:val="00CC7B83"/>
    <w:rsid w:val="00CC7BB0"/>
    <w:rsid w:val="00CD080F"/>
    <w:rsid w:val="00CD1866"/>
    <w:rsid w:val="00CD1CE2"/>
    <w:rsid w:val="00CD4E94"/>
    <w:rsid w:val="00CD59DB"/>
    <w:rsid w:val="00CD601A"/>
    <w:rsid w:val="00CD618E"/>
    <w:rsid w:val="00CD6C50"/>
    <w:rsid w:val="00CD7DC2"/>
    <w:rsid w:val="00CE09AF"/>
    <w:rsid w:val="00CE283B"/>
    <w:rsid w:val="00CE2C6D"/>
    <w:rsid w:val="00CE37C0"/>
    <w:rsid w:val="00CE3A31"/>
    <w:rsid w:val="00CE669F"/>
    <w:rsid w:val="00CE67DA"/>
    <w:rsid w:val="00CF00A0"/>
    <w:rsid w:val="00CF1BB1"/>
    <w:rsid w:val="00CF1FF1"/>
    <w:rsid w:val="00CF2D3E"/>
    <w:rsid w:val="00CF311F"/>
    <w:rsid w:val="00CF4898"/>
    <w:rsid w:val="00CF4CAE"/>
    <w:rsid w:val="00CF5D45"/>
    <w:rsid w:val="00CF6183"/>
    <w:rsid w:val="00CF73F7"/>
    <w:rsid w:val="00D000C5"/>
    <w:rsid w:val="00D00122"/>
    <w:rsid w:val="00D0123C"/>
    <w:rsid w:val="00D0200C"/>
    <w:rsid w:val="00D0226B"/>
    <w:rsid w:val="00D02F1E"/>
    <w:rsid w:val="00D033B7"/>
    <w:rsid w:val="00D0507E"/>
    <w:rsid w:val="00D05A3F"/>
    <w:rsid w:val="00D10BB8"/>
    <w:rsid w:val="00D1103B"/>
    <w:rsid w:val="00D11407"/>
    <w:rsid w:val="00D133CC"/>
    <w:rsid w:val="00D1368E"/>
    <w:rsid w:val="00D13B8C"/>
    <w:rsid w:val="00D13EE7"/>
    <w:rsid w:val="00D14378"/>
    <w:rsid w:val="00D1447D"/>
    <w:rsid w:val="00D14CA4"/>
    <w:rsid w:val="00D151CB"/>
    <w:rsid w:val="00D1527E"/>
    <w:rsid w:val="00D15CFB"/>
    <w:rsid w:val="00D16E99"/>
    <w:rsid w:val="00D17928"/>
    <w:rsid w:val="00D17B35"/>
    <w:rsid w:val="00D2124F"/>
    <w:rsid w:val="00D21BC6"/>
    <w:rsid w:val="00D223E1"/>
    <w:rsid w:val="00D235A5"/>
    <w:rsid w:val="00D23EAF"/>
    <w:rsid w:val="00D2459D"/>
    <w:rsid w:val="00D24C34"/>
    <w:rsid w:val="00D27295"/>
    <w:rsid w:val="00D3014F"/>
    <w:rsid w:val="00D30BB4"/>
    <w:rsid w:val="00D322CA"/>
    <w:rsid w:val="00D33581"/>
    <w:rsid w:val="00D33666"/>
    <w:rsid w:val="00D34122"/>
    <w:rsid w:val="00D35BC3"/>
    <w:rsid w:val="00D367CF"/>
    <w:rsid w:val="00D4106D"/>
    <w:rsid w:val="00D42122"/>
    <w:rsid w:val="00D4325F"/>
    <w:rsid w:val="00D4379C"/>
    <w:rsid w:val="00D443E9"/>
    <w:rsid w:val="00D44BDD"/>
    <w:rsid w:val="00D45094"/>
    <w:rsid w:val="00D452BA"/>
    <w:rsid w:val="00D45B7A"/>
    <w:rsid w:val="00D46E41"/>
    <w:rsid w:val="00D471EC"/>
    <w:rsid w:val="00D50234"/>
    <w:rsid w:val="00D52766"/>
    <w:rsid w:val="00D53021"/>
    <w:rsid w:val="00D53A90"/>
    <w:rsid w:val="00D53DF7"/>
    <w:rsid w:val="00D54F2B"/>
    <w:rsid w:val="00D54FAE"/>
    <w:rsid w:val="00D55795"/>
    <w:rsid w:val="00D55C58"/>
    <w:rsid w:val="00D56190"/>
    <w:rsid w:val="00D5682A"/>
    <w:rsid w:val="00D603E9"/>
    <w:rsid w:val="00D6082A"/>
    <w:rsid w:val="00D61186"/>
    <w:rsid w:val="00D61FC8"/>
    <w:rsid w:val="00D6422C"/>
    <w:rsid w:val="00D65383"/>
    <w:rsid w:val="00D65932"/>
    <w:rsid w:val="00D65E78"/>
    <w:rsid w:val="00D66640"/>
    <w:rsid w:val="00D677E2"/>
    <w:rsid w:val="00D704BB"/>
    <w:rsid w:val="00D70AEC"/>
    <w:rsid w:val="00D70B52"/>
    <w:rsid w:val="00D70D0B"/>
    <w:rsid w:val="00D7115C"/>
    <w:rsid w:val="00D72BA5"/>
    <w:rsid w:val="00D72DB2"/>
    <w:rsid w:val="00D73E23"/>
    <w:rsid w:val="00D74AC6"/>
    <w:rsid w:val="00D75D07"/>
    <w:rsid w:val="00D75DC4"/>
    <w:rsid w:val="00D76B25"/>
    <w:rsid w:val="00D76F1C"/>
    <w:rsid w:val="00D773E8"/>
    <w:rsid w:val="00D810DC"/>
    <w:rsid w:val="00D82FC3"/>
    <w:rsid w:val="00D83073"/>
    <w:rsid w:val="00D83A5A"/>
    <w:rsid w:val="00D83A93"/>
    <w:rsid w:val="00D83FDA"/>
    <w:rsid w:val="00D87E21"/>
    <w:rsid w:val="00D92497"/>
    <w:rsid w:val="00D92C87"/>
    <w:rsid w:val="00D953D6"/>
    <w:rsid w:val="00D9554B"/>
    <w:rsid w:val="00D96FB4"/>
    <w:rsid w:val="00DA0197"/>
    <w:rsid w:val="00DA0493"/>
    <w:rsid w:val="00DA0A48"/>
    <w:rsid w:val="00DA0C44"/>
    <w:rsid w:val="00DA1446"/>
    <w:rsid w:val="00DA2123"/>
    <w:rsid w:val="00DA3504"/>
    <w:rsid w:val="00DA424E"/>
    <w:rsid w:val="00DA52D0"/>
    <w:rsid w:val="00DA60F9"/>
    <w:rsid w:val="00DA7239"/>
    <w:rsid w:val="00DB2654"/>
    <w:rsid w:val="00DB2F07"/>
    <w:rsid w:val="00DB391D"/>
    <w:rsid w:val="00DB71A4"/>
    <w:rsid w:val="00DC09D8"/>
    <w:rsid w:val="00DC4945"/>
    <w:rsid w:val="00DC6FBD"/>
    <w:rsid w:val="00DD1141"/>
    <w:rsid w:val="00DD1298"/>
    <w:rsid w:val="00DD1424"/>
    <w:rsid w:val="00DD218D"/>
    <w:rsid w:val="00DD29C4"/>
    <w:rsid w:val="00DD3119"/>
    <w:rsid w:val="00DD3178"/>
    <w:rsid w:val="00DD3F34"/>
    <w:rsid w:val="00DD52AE"/>
    <w:rsid w:val="00DD68A6"/>
    <w:rsid w:val="00DD7068"/>
    <w:rsid w:val="00DE0030"/>
    <w:rsid w:val="00DE0391"/>
    <w:rsid w:val="00DE042E"/>
    <w:rsid w:val="00DE10BB"/>
    <w:rsid w:val="00DE19DE"/>
    <w:rsid w:val="00DE3AB0"/>
    <w:rsid w:val="00DE5E0C"/>
    <w:rsid w:val="00DE606A"/>
    <w:rsid w:val="00DE6FDA"/>
    <w:rsid w:val="00DE7847"/>
    <w:rsid w:val="00DE7FF8"/>
    <w:rsid w:val="00DF0F9E"/>
    <w:rsid w:val="00DF1145"/>
    <w:rsid w:val="00DF136A"/>
    <w:rsid w:val="00DF2061"/>
    <w:rsid w:val="00DF41F1"/>
    <w:rsid w:val="00DF511F"/>
    <w:rsid w:val="00DF560A"/>
    <w:rsid w:val="00DF5F4B"/>
    <w:rsid w:val="00DF7D58"/>
    <w:rsid w:val="00DF7EAA"/>
    <w:rsid w:val="00E01070"/>
    <w:rsid w:val="00E01143"/>
    <w:rsid w:val="00E021B2"/>
    <w:rsid w:val="00E02A37"/>
    <w:rsid w:val="00E03E6C"/>
    <w:rsid w:val="00E04D57"/>
    <w:rsid w:val="00E05CDA"/>
    <w:rsid w:val="00E06164"/>
    <w:rsid w:val="00E061A3"/>
    <w:rsid w:val="00E070A4"/>
    <w:rsid w:val="00E07B6C"/>
    <w:rsid w:val="00E116F0"/>
    <w:rsid w:val="00E1223B"/>
    <w:rsid w:val="00E129F9"/>
    <w:rsid w:val="00E13222"/>
    <w:rsid w:val="00E135E4"/>
    <w:rsid w:val="00E13FE6"/>
    <w:rsid w:val="00E1454B"/>
    <w:rsid w:val="00E14764"/>
    <w:rsid w:val="00E15772"/>
    <w:rsid w:val="00E16848"/>
    <w:rsid w:val="00E1767E"/>
    <w:rsid w:val="00E17E90"/>
    <w:rsid w:val="00E202F0"/>
    <w:rsid w:val="00E22D0D"/>
    <w:rsid w:val="00E26E08"/>
    <w:rsid w:val="00E27B13"/>
    <w:rsid w:val="00E30D7C"/>
    <w:rsid w:val="00E31495"/>
    <w:rsid w:val="00E314B7"/>
    <w:rsid w:val="00E3286F"/>
    <w:rsid w:val="00E32D8D"/>
    <w:rsid w:val="00E3322F"/>
    <w:rsid w:val="00E34EE3"/>
    <w:rsid w:val="00E35E3A"/>
    <w:rsid w:val="00E420A7"/>
    <w:rsid w:val="00E4291A"/>
    <w:rsid w:val="00E44FAD"/>
    <w:rsid w:val="00E45175"/>
    <w:rsid w:val="00E45206"/>
    <w:rsid w:val="00E45220"/>
    <w:rsid w:val="00E505B9"/>
    <w:rsid w:val="00E508B2"/>
    <w:rsid w:val="00E50AF3"/>
    <w:rsid w:val="00E51387"/>
    <w:rsid w:val="00E522A4"/>
    <w:rsid w:val="00E524EB"/>
    <w:rsid w:val="00E535AB"/>
    <w:rsid w:val="00E53BDB"/>
    <w:rsid w:val="00E5461E"/>
    <w:rsid w:val="00E564CA"/>
    <w:rsid w:val="00E56F4C"/>
    <w:rsid w:val="00E57D5A"/>
    <w:rsid w:val="00E62540"/>
    <w:rsid w:val="00E62AD9"/>
    <w:rsid w:val="00E62CFD"/>
    <w:rsid w:val="00E634BE"/>
    <w:rsid w:val="00E64578"/>
    <w:rsid w:val="00E648B2"/>
    <w:rsid w:val="00E664BA"/>
    <w:rsid w:val="00E667EE"/>
    <w:rsid w:val="00E66ACF"/>
    <w:rsid w:val="00E67312"/>
    <w:rsid w:val="00E67F5B"/>
    <w:rsid w:val="00E704A8"/>
    <w:rsid w:val="00E70CB5"/>
    <w:rsid w:val="00E71EDF"/>
    <w:rsid w:val="00E72298"/>
    <w:rsid w:val="00E724BA"/>
    <w:rsid w:val="00E73C6E"/>
    <w:rsid w:val="00E7442F"/>
    <w:rsid w:val="00E751FA"/>
    <w:rsid w:val="00E7580E"/>
    <w:rsid w:val="00E75F3E"/>
    <w:rsid w:val="00E76FD7"/>
    <w:rsid w:val="00E80416"/>
    <w:rsid w:val="00E8151A"/>
    <w:rsid w:val="00E81BB9"/>
    <w:rsid w:val="00E8291A"/>
    <w:rsid w:val="00E82C77"/>
    <w:rsid w:val="00E83973"/>
    <w:rsid w:val="00E840E5"/>
    <w:rsid w:val="00E841C8"/>
    <w:rsid w:val="00E84296"/>
    <w:rsid w:val="00E8469E"/>
    <w:rsid w:val="00E865C5"/>
    <w:rsid w:val="00E87287"/>
    <w:rsid w:val="00E87EE5"/>
    <w:rsid w:val="00E90766"/>
    <w:rsid w:val="00E908EC"/>
    <w:rsid w:val="00E92D33"/>
    <w:rsid w:val="00E93824"/>
    <w:rsid w:val="00E94456"/>
    <w:rsid w:val="00E951CF"/>
    <w:rsid w:val="00E96204"/>
    <w:rsid w:val="00E96231"/>
    <w:rsid w:val="00E96FAE"/>
    <w:rsid w:val="00E979BD"/>
    <w:rsid w:val="00EA0353"/>
    <w:rsid w:val="00EA22FF"/>
    <w:rsid w:val="00EA25F7"/>
    <w:rsid w:val="00EA305F"/>
    <w:rsid w:val="00EA3659"/>
    <w:rsid w:val="00EA3E77"/>
    <w:rsid w:val="00EA3F6C"/>
    <w:rsid w:val="00EA4AB3"/>
    <w:rsid w:val="00EA6EE3"/>
    <w:rsid w:val="00EB02CD"/>
    <w:rsid w:val="00EB0B3C"/>
    <w:rsid w:val="00EB0ECC"/>
    <w:rsid w:val="00EB1E24"/>
    <w:rsid w:val="00EB1E97"/>
    <w:rsid w:val="00EB2C93"/>
    <w:rsid w:val="00EB37A9"/>
    <w:rsid w:val="00EB4DE4"/>
    <w:rsid w:val="00EB57A8"/>
    <w:rsid w:val="00EB679D"/>
    <w:rsid w:val="00EB6997"/>
    <w:rsid w:val="00EB6F1F"/>
    <w:rsid w:val="00EB7A01"/>
    <w:rsid w:val="00EC1DFB"/>
    <w:rsid w:val="00EC1E06"/>
    <w:rsid w:val="00EC1F88"/>
    <w:rsid w:val="00EC2538"/>
    <w:rsid w:val="00EC28CE"/>
    <w:rsid w:val="00EC3BF5"/>
    <w:rsid w:val="00EC418D"/>
    <w:rsid w:val="00EC4BF6"/>
    <w:rsid w:val="00EC521E"/>
    <w:rsid w:val="00EC52B9"/>
    <w:rsid w:val="00EC6282"/>
    <w:rsid w:val="00EC6386"/>
    <w:rsid w:val="00EC6FAD"/>
    <w:rsid w:val="00EC70B8"/>
    <w:rsid w:val="00EC785C"/>
    <w:rsid w:val="00EC7898"/>
    <w:rsid w:val="00ED2CE9"/>
    <w:rsid w:val="00ED4152"/>
    <w:rsid w:val="00ED43A6"/>
    <w:rsid w:val="00ED6090"/>
    <w:rsid w:val="00ED6973"/>
    <w:rsid w:val="00ED6AE5"/>
    <w:rsid w:val="00ED7199"/>
    <w:rsid w:val="00EE0859"/>
    <w:rsid w:val="00EE1018"/>
    <w:rsid w:val="00EE371E"/>
    <w:rsid w:val="00EE4022"/>
    <w:rsid w:val="00EE514B"/>
    <w:rsid w:val="00EE5652"/>
    <w:rsid w:val="00EE5970"/>
    <w:rsid w:val="00EE5C74"/>
    <w:rsid w:val="00EE5E09"/>
    <w:rsid w:val="00EE6355"/>
    <w:rsid w:val="00EE6673"/>
    <w:rsid w:val="00EE74F4"/>
    <w:rsid w:val="00EE7816"/>
    <w:rsid w:val="00EF080F"/>
    <w:rsid w:val="00EF1995"/>
    <w:rsid w:val="00EF28DB"/>
    <w:rsid w:val="00EF3FDB"/>
    <w:rsid w:val="00EF4641"/>
    <w:rsid w:val="00EF4F42"/>
    <w:rsid w:val="00EF5567"/>
    <w:rsid w:val="00EF5C68"/>
    <w:rsid w:val="00EF5CFC"/>
    <w:rsid w:val="00EF5EDB"/>
    <w:rsid w:val="00EF64F0"/>
    <w:rsid w:val="00EF6DF8"/>
    <w:rsid w:val="00EF76DB"/>
    <w:rsid w:val="00EF7AA0"/>
    <w:rsid w:val="00EF7E79"/>
    <w:rsid w:val="00F01B22"/>
    <w:rsid w:val="00F027E4"/>
    <w:rsid w:val="00F03AA0"/>
    <w:rsid w:val="00F05746"/>
    <w:rsid w:val="00F11EC1"/>
    <w:rsid w:val="00F124FC"/>
    <w:rsid w:val="00F12ACA"/>
    <w:rsid w:val="00F12FD3"/>
    <w:rsid w:val="00F13504"/>
    <w:rsid w:val="00F1406D"/>
    <w:rsid w:val="00F1455B"/>
    <w:rsid w:val="00F1469C"/>
    <w:rsid w:val="00F14B94"/>
    <w:rsid w:val="00F14C5C"/>
    <w:rsid w:val="00F15537"/>
    <w:rsid w:val="00F1568C"/>
    <w:rsid w:val="00F1587F"/>
    <w:rsid w:val="00F15FCF"/>
    <w:rsid w:val="00F16DDB"/>
    <w:rsid w:val="00F172B4"/>
    <w:rsid w:val="00F175DB"/>
    <w:rsid w:val="00F202F7"/>
    <w:rsid w:val="00F208CD"/>
    <w:rsid w:val="00F20EB8"/>
    <w:rsid w:val="00F21569"/>
    <w:rsid w:val="00F239B3"/>
    <w:rsid w:val="00F27185"/>
    <w:rsid w:val="00F2737D"/>
    <w:rsid w:val="00F324A8"/>
    <w:rsid w:val="00F324DA"/>
    <w:rsid w:val="00F33324"/>
    <w:rsid w:val="00F34173"/>
    <w:rsid w:val="00F362FD"/>
    <w:rsid w:val="00F366C7"/>
    <w:rsid w:val="00F37276"/>
    <w:rsid w:val="00F37BDE"/>
    <w:rsid w:val="00F37BFF"/>
    <w:rsid w:val="00F37E41"/>
    <w:rsid w:val="00F40DEF"/>
    <w:rsid w:val="00F4254B"/>
    <w:rsid w:val="00F42D57"/>
    <w:rsid w:val="00F43024"/>
    <w:rsid w:val="00F433BE"/>
    <w:rsid w:val="00F435D4"/>
    <w:rsid w:val="00F44266"/>
    <w:rsid w:val="00F452ED"/>
    <w:rsid w:val="00F46BB1"/>
    <w:rsid w:val="00F5083D"/>
    <w:rsid w:val="00F50E0A"/>
    <w:rsid w:val="00F5105E"/>
    <w:rsid w:val="00F51AA0"/>
    <w:rsid w:val="00F51DE3"/>
    <w:rsid w:val="00F52BE2"/>
    <w:rsid w:val="00F53B46"/>
    <w:rsid w:val="00F53BF6"/>
    <w:rsid w:val="00F53E7E"/>
    <w:rsid w:val="00F55BEF"/>
    <w:rsid w:val="00F563A0"/>
    <w:rsid w:val="00F563C0"/>
    <w:rsid w:val="00F56532"/>
    <w:rsid w:val="00F57462"/>
    <w:rsid w:val="00F57EB5"/>
    <w:rsid w:val="00F60527"/>
    <w:rsid w:val="00F605A2"/>
    <w:rsid w:val="00F60B89"/>
    <w:rsid w:val="00F6622E"/>
    <w:rsid w:val="00F66479"/>
    <w:rsid w:val="00F665EC"/>
    <w:rsid w:val="00F66C52"/>
    <w:rsid w:val="00F67215"/>
    <w:rsid w:val="00F6792D"/>
    <w:rsid w:val="00F67C8C"/>
    <w:rsid w:val="00F70630"/>
    <w:rsid w:val="00F70A3F"/>
    <w:rsid w:val="00F71053"/>
    <w:rsid w:val="00F71EEB"/>
    <w:rsid w:val="00F7211A"/>
    <w:rsid w:val="00F72590"/>
    <w:rsid w:val="00F73703"/>
    <w:rsid w:val="00F73898"/>
    <w:rsid w:val="00F746B3"/>
    <w:rsid w:val="00F746B6"/>
    <w:rsid w:val="00F74EE2"/>
    <w:rsid w:val="00F75D09"/>
    <w:rsid w:val="00F77F84"/>
    <w:rsid w:val="00F81A55"/>
    <w:rsid w:val="00F81FE2"/>
    <w:rsid w:val="00F824DD"/>
    <w:rsid w:val="00F83228"/>
    <w:rsid w:val="00F83B53"/>
    <w:rsid w:val="00F8452E"/>
    <w:rsid w:val="00F850A3"/>
    <w:rsid w:val="00F8567B"/>
    <w:rsid w:val="00F86101"/>
    <w:rsid w:val="00F86C8A"/>
    <w:rsid w:val="00F87034"/>
    <w:rsid w:val="00F9013C"/>
    <w:rsid w:val="00F90308"/>
    <w:rsid w:val="00F910D1"/>
    <w:rsid w:val="00F918FF"/>
    <w:rsid w:val="00F9192F"/>
    <w:rsid w:val="00F91CE2"/>
    <w:rsid w:val="00F91EBF"/>
    <w:rsid w:val="00F92197"/>
    <w:rsid w:val="00F92FA7"/>
    <w:rsid w:val="00F93E70"/>
    <w:rsid w:val="00F93EF1"/>
    <w:rsid w:val="00F942BA"/>
    <w:rsid w:val="00F94BBD"/>
    <w:rsid w:val="00F954E8"/>
    <w:rsid w:val="00F9596E"/>
    <w:rsid w:val="00F964FA"/>
    <w:rsid w:val="00FA110A"/>
    <w:rsid w:val="00FA1C9C"/>
    <w:rsid w:val="00FA2F81"/>
    <w:rsid w:val="00FA4B3C"/>
    <w:rsid w:val="00FA524C"/>
    <w:rsid w:val="00FA526C"/>
    <w:rsid w:val="00FB02F4"/>
    <w:rsid w:val="00FB0308"/>
    <w:rsid w:val="00FB07D0"/>
    <w:rsid w:val="00FB1326"/>
    <w:rsid w:val="00FB18F3"/>
    <w:rsid w:val="00FB1DD9"/>
    <w:rsid w:val="00FB43E7"/>
    <w:rsid w:val="00FB4571"/>
    <w:rsid w:val="00FB476F"/>
    <w:rsid w:val="00FB6128"/>
    <w:rsid w:val="00FB63FF"/>
    <w:rsid w:val="00FB66EE"/>
    <w:rsid w:val="00FB7102"/>
    <w:rsid w:val="00FB76D0"/>
    <w:rsid w:val="00FC1715"/>
    <w:rsid w:val="00FC33D7"/>
    <w:rsid w:val="00FC376A"/>
    <w:rsid w:val="00FC4253"/>
    <w:rsid w:val="00FC5A57"/>
    <w:rsid w:val="00FC6FF1"/>
    <w:rsid w:val="00FD0ABF"/>
    <w:rsid w:val="00FD0F0B"/>
    <w:rsid w:val="00FD166B"/>
    <w:rsid w:val="00FD2915"/>
    <w:rsid w:val="00FD3987"/>
    <w:rsid w:val="00FD6DCC"/>
    <w:rsid w:val="00FD6E84"/>
    <w:rsid w:val="00FD7549"/>
    <w:rsid w:val="00FE09C5"/>
    <w:rsid w:val="00FE0A40"/>
    <w:rsid w:val="00FE1140"/>
    <w:rsid w:val="00FE2D3C"/>
    <w:rsid w:val="00FE387D"/>
    <w:rsid w:val="00FE470E"/>
    <w:rsid w:val="00FE55BE"/>
    <w:rsid w:val="00FE5F56"/>
    <w:rsid w:val="00FE5FFF"/>
    <w:rsid w:val="00FE7377"/>
    <w:rsid w:val="00FF04D3"/>
    <w:rsid w:val="00FF0E63"/>
    <w:rsid w:val="00FF105A"/>
    <w:rsid w:val="00FF116B"/>
    <w:rsid w:val="00FF125C"/>
    <w:rsid w:val="00FF1513"/>
    <w:rsid w:val="00FF2BD0"/>
    <w:rsid w:val="00FF2C0B"/>
    <w:rsid w:val="00FF35A0"/>
    <w:rsid w:val="00FF3D27"/>
    <w:rsid w:val="00FF4835"/>
    <w:rsid w:val="00FF66D3"/>
    <w:rsid w:val="00FF70B7"/>
    <w:rsid w:val="00FF7930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6C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F05746"/>
    <w:pPr>
      <w:keepNext/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link w:val="40"/>
    <w:uiPriority w:val="9"/>
    <w:qFormat/>
    <w:rsid w:val="00EC70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D6C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F0574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uiPriority w:val="9"/>
    <w:rsid w:val="00EC70B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3">
    <w:name w:val="Основной текст_"/>
    <w:link w:val="11"/>
    <w:uiPriority w:val="99"/>
    <w:rsid w:val="00C449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C44998"/>
    <w:pPr>
      <w:widowControl w:val="0"/>
      <w:shd w:val="clear" w:color="auto" w:fill="FFFFFF"/>
      <w:spacing w:before="240" w:after="0" w:line="283" w:lineRule="exact"/>
      <w:jc w:val="both"/>
    </w:pPr>
    <w:rPr>
      <w:rFonts w:ascii="Times New Roman" w:eastAsia="Times New Roman" w:hAnsi="Times New Roman"/>
      <w:sz w:val="23"/>
      <w:szCs w:val="23"/>
      <w:lang/>
    </w:rPr>
  </w:style>
  <w:style w:type="paragraph" w:customStyle="1" w:styleId="a4">
    <w:name w:val="???????"/>
    <w:rsid w:val="00594D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59"/>
    <w:rsid w:val="00F84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acaaiea">
    <w:name w:val="Iacaaiea"/>
    <w:basedOn w:val="a"/>
    <w:rsid w:val="00B91752"/>
    <w:pPr>
      <w:widowControl w:val="0"/>
      <w:overflowPunct w:val="0"/>
      <w:autoSpaceDE w:val="0"/>
      <w:autoSpaceDN w:val="0"/>
      <w:adjustRightInd w:val="0"/>
      <w:spacing w:after="0" w:line="360" w:lineRule="auto"/>
      <w:ind w:firstLine="397"/>
      <w:jc w:val="center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2">
    <w:name w:val="Обычный1"/>
    <w:rsid w:val="00305CE5"/>
    <w:pPr>
      <w:spacing w:line="360" w:lineRule="auto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6">
    <w:name w:val="Body Text"/>
    <w:basedOn w:val="a"/>
    <w:link w:val="a7"/>
    <w:rsid w:val="00305CE5"/>
    <w:p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7">
    <w:name w:val="Основной текст Знак"/>
    <w:link w:val="a6"/>
    <w:rsid w:val="00305CE5"/>
    <w:rPr>
      <w:rFonts w:ascii="Times New Roman" w:eastAsia="Times New Roman" w:hAnsi="Times New Roman"/>
      <w:sz w:val="28"/>
    </w:rPr>
  </w:style>
  <w:style w:type="paragraph" w:customStyle="1" w:styleId="3">
    <w:name w:val="Основной текст3"/>
    <w:basedOn w:val="a"/>
    <w:rsid w:val="00305CE5"/>
    <w:pPr>
      <w:widowControl w:val="0"/>
      <w:shd w:val="clear" w:color="auto" w:fill="FFFFFF"/>
      <w:spacing w:before="840" w:after="240" w:line="293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70B8"/>
  </w:style>
  <w:style w:type="character" w:styleId="a8">
    <w:name w:val="Strong"/>
    <w:uiPriority w:val="22"/>
    <w:qFormat/>
    <w:rsid w:val="001073D7"/>
    <w:rPr>
      <w:b/>
      <w:bCs/>
    </w:rPr>
  </w:style>
  <w:style w:type="paragraph" w:styleId="a9">
    <w:name w:val="Normal (Web)"/>
    <w:basedOn w:val="a"/>
    <w:uiPriority w:val="99"/>
    <w:unhideWhenUsed/>
    <w:rsid w:val="00CD6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43DB0"/>
    <w:rPr>
      <w:rFonts w:eastAsia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412F23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412F2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12F23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412F23"/>
    <w:rPr>
      <w:sz w:val="22"/>
      <w:szCs w:val="22"/>
      <w:lang w:eastAsia="en-US"/>
    </w:rPr>
  </w:style>
  <w:style w:type="paragraph" w:styleId="af">
    <w:name w:val="TOC Heading"/>
    <w:basedOn w:val="1"/>
    <w:next w:val="a"/>
    <w:uiPriority w:val="39"/>
    <w:semiHidden/>
    <w:unhideWhenUsed/>
    <w:qFormat/>
    <w:rsid w:val="00412F23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412F23"/>
  </w:style>
  <w:style w:type="character" w:styleId="af0">
    <w:name w:val="Hyperlink"/>
    <w:uiPriority w:val="99"/>
    <w:unhideWhenUsed/>
    <w:rsid w:val="00412F23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412F23"/>
    <w:pPr>
      <w:spacing w:after="100"/>
      <w:ind w:left="220"/>
    </w:pPr>
    <w:rPr>
      <w:rFonts w:eastAsia="Times New Roman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412F23"/>
    <w:pPr>
      <w:spacing w:after="100"/>
      <w:ind w:left="440"/>
    </w:pPr>
    <w:rPr>
      <w:rFonts w:eastAsia="Times New Roman"/>
    </w:rPr>
  </w:style>
  <w:style w:type="paragraph" w:styleId="af1">
    <w:name w:val="Balloon Text"/>
    <w:basedOn w:val="a"/>
    <w:link w:val="af2"/>
    <w:uiPriority w:val="99"/>
    <w:semiHidden/>
    <w:unhideWhenUsed/>
    <w:rsid w:val="00412F2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412F23"/>
    <w:rPr>
      <w:rFonts w:ascii="Tahoma" w:hAnsi="Tahoma" w:cs="Tahoma"/>
      <w:sz w:val="16"/>
      <w:szCs w:val="16"/>
      <w:lang w:eastAsia="en-US"/>
    </w:rPr>
  </w:style>
  <w:style w:type="paragraph" w:customStyle="1" w:styleId="14">
    <w:name w:val="Абзац списка1"/>
    <w:basedOn w:val="a"/>
    <w:rsid w:val="00E061A3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character" w:customStyle="1" w:styleId="WW-Absatz-Standardschriftart11">
    <w:name w:val="WW-Absatz-Standardschriftart11"/>
    <w:rsid w:val="002F52A7"/>
  </w:style>
  <w:style w:type="paragraph" w:customStyle="1" w:styleId="af3">
    <w:name w:val="ОснТекст"/>
    <w:basedOn w:val="a"/>
    <w:link w:val="af4"/>
    <w:qFormat/>
    <w:rsid w:val="00A62F51"/>
    <w:pPr>
      <w:ind w:firstLine="540"/>
      <w:jc w:val="both"/>
    </w:pPr>
    <w:rPr>
      <w:rFonts w:ascii="Times New Roman" w:hAnsi="Times New Roman"/>
      <w:sz w:val="24"/>
      <w:szCs w:val="24"/>
      <w:lang/>
    </w:rPr>
  </w:style>
  <w:style w:type="character" w:customStyle="1" w:styleId="af4">
    <w:name w:val="ОснТекст Знак"/>
    <w:link w:val="af3"/>
    <w:rsid w:val="00A62F51"/>
    <w:rPr>
      <w:rFonts w:ascii="Times New Roman" w:hAnsi="Times New Roman"/>
      <w:sz w:val="24"/>
      <w:szCs w:val="24"/>
      <w:lang w:eastAsia="en-US"/>
    </w:rPr>
  </w:style>
  <w:style w:type="paragraph" w:customStyle="1" w:styleId="af5">
    <w:name w:val="ТАБЛИЦЫ"/>
    <w:basedOn w:val="aa"/>
    <w:link w:val="af6"/>
    <w:qFormat/>
    <w:rsid w:val="00A62F51"/>
    <w:pPr>
      <w:jc w:val="center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6">
    <w:name w:val="ТАБЛИЦЫ Знак"/>
    <w:link w:val="af5"/>
    <w:rsid w:val="00A62F51"/>
    <w:rPr>
      <w:rFonts w:ascii="Times New Roman" w:hAnsi="Times New Roman"/>
      <w:lang w:eastAsia="en-US"/>
    </w:rPr>
  </w:style>
  <w:style w:type="paragraph" w:styleId="af7">
    <w:name w:val="List Paragraph"/>
    <w:basedOn w:val="a"/>
    <w:uiPriority w:val="34"/>
    <w:qFormat/>
    <w:rsid w:val="00C347E4"/>
    <w:pPr>
      <w:ind w:left="708"/>
    </w:pPr>
  </w:style>
  <w:style w:type="character" w:styleId="af8">
    <w:name w:val="FollowedHyperlink"/>
    <w:uiPriority w:val="99"/>
    <w:semiHidden/>
    <w:unhideWhenUsed/>
    <w:rsid w:val="000415DA"/>
    <w:rPr>
      <w:color w:val="800080"/>
      <w:u w:val="single"/>
    </w:rPr>
  </w:style>
  <w:style w:type="character" w:styleId="af9">
    <w:name w:val="line number"/>
    <w:uiPriority w:val="99"/>
    <w:semiHidden/>
    <w:unhideWhenUsed/>
    <w:rsid w:val="00AF2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prom.ru/factories/kzp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E1A7-3F7D-41D0-A4E5-3A0CF7F9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4546</Words>
  <Characters>25915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30401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http://www.metaprom.ru/factories/kzpm.html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zvezdov_a_v</dc:creator>
  <cp:lastModifiedBy>Ольга</cp:lastModifiedBy>
  <cp:revision>2</cp:revision>
  <cp:lastPrinted>2014-10-29T12:51:00Z</cp:lastPrinted>
  <dcterms:created xsi:type="dcterms:W3CDTF">2015-04-16T11:32:00Z</dcterms:created>
  <dcterms:modified xsi:type="dcterms:W3CDTF">2015-04-16T11:32:00Z</dcterms:modified>
</cp:coreProperties>
</file>